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468" w:rsidRPr="00302F2D" w:rsidRDefault="00FB5468" w:rsidP="00FB5468">
      <w:pPr>
        <w:ind w:left="2160"/>
        <w:rPr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-4445</wp:posOffset>
            </wp:positionV>
            <wp:extent cx="1143000" cy="1143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eper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2"/>
        </w:rPr>
        <w:t xml:space="preserve">Help Desk </w:t>
      </w:r>
      <w:r w:rsidRPr="00302F2D">
        <w:rPr>
          <w:b/>
          <w:bCs/>
          <w:szCs w:val="22"/>
        </w:rPr>
        <w:t xml:space="preserve">Email: </w:t>
      </w:r>
      <w:r>
        <w:rPr>
          <w:b/>
          <w:bCs/>
          <w:szCs w:val="22"/>
        </w:rPr>
        <w:br/>
      </w:r>
      <w:hyperlink r:id="rId9" w:history="1">
        <w:r w:rsidRPr="00F265CA">
          <w:rPr>
            <w:rStyle w:val="Hyperlink"/>
            <w:szCs w:val="22"/>
          </w:rPr>
          <w:t>Oregon.ePermitting@Oregon.gov</w:t>
        </w:r>
      </w:hyperlink>
    </w:p>
    <w:p w:rsidR="00FB5468" w:rsidRPr="00FB5468" w:rsidRDefault="00FB5468" w:rsidP="00FB5468">
      <w:pPr>
        <w:ind w:left="2160"/>
        <w:rPr>
          <w:rFonts w:cs="Arial"/>
          <w:sz w:val="20"/>
          <w:szCs w:val="20"/>
        </w:rPr>
      </w:pPr>
      <w:r>
        <w:rPr>
          <w:b/>
          <w:bCs/>
          <w:szCs w:val="22"/>
        </w:rPr>
        <w:t xml:space="preserve">Help Desk </w:t>
      </w:r>
      <w:r w:rsidRPr="00302F2D">
        <w:rPr>
          <w:b/>
          <w:bCs/>
          <w:szCs w:val="22"/>
        </w:rPr>
        <w:t xml:space="preserve">Phone: </w:t>
      </w:r>
      <w:r>
        <w:rPr>
          <w:b/>
          <w:bCs/>
          <w:szCs w:val="22"/>
        </w:rPr>
        <w:br/>
      </w:r>
      <w:r w:rsidRPr="00302F2D">
        <w:rPr>
          <w:szCs w:val="22"/>
        </w:rPr>
        <w:t xml:space="preserve">503-373-7396 (located in Salem) </w:t>
      </w:r>
      <w:bookmarkStart w:id="0" w:name="_GoBack"/>
      <w:bookmarkEnd w:id="0"/>
      <w:r>
        <w:rPr>
          <w:szCs w:val="22"/>
        </w:rPr>
        <w:br/>
      </w:r>
      <w:r w:rsidRPr="00302F2D">
        <w:rPr>
          <w:szCs w:val="22"/>
        </w:rPr>
        <w:t>1-800-442-</w:t>
      </w:r>
      <w:r>
        <w:rPr>
          <w:szCs w:val="22"/>
        </w:rPr>
        <w:t>7457</w:t>
      </w:r>
    </w:p>
    <w:p w:rsidR="00FB5468" w:rsidRDefault="00FB5468" w:rsidP="00060C46">
      <w:pPr>
        <w:pStyle w:val="Heading1"/>
        <w:rPr>
          <w:sz w:val="32"/>
          <w:szCs w:val="32"/>
        </w:rPr>
      </w:pPr>
    </w:p>
    <w:p w:rsidR="00FB5468" w:rsidRPr="009634E9" w:rsidRDefault="00C318FE" w:rsidP="002B385E">
      <w:pPr>
        <w:pStyle w:val="Heading1"/>
        <w:rPr>
          <w:sz w:val="24"/>
          <w:szCs w:val="24"/>
        </w:rPr>
      </w:pPr>
      <w:r w:rsidRPr="009634E9">
        <w:rPr>
          <w:sz w:val="32"/>
          <w:szCs w:val="32"/>
        </w:rPr>
        <w:t>How to</w:t>
      </w:r>
      <w:r w:rsidR="00B75181" w:rsidRPr="009634E9">
        <w:rPr>
          <w:sz w:val="32"/>
          <w:szCs w:val="32"/>
        </w:rPr>
        <w:t xml:space="preserve"> purchase an online permit through ePermitting</w:t>
      </w:r>
      <w:r w:rsidRPr="009634E9">
        <w:rPr>
          <w:sz w:val="32"/>
          <w:szCs w:val="32"/>
        </w:rPr>
        <w:t xml:space="preserve"> </w:t>
      </w:r>
      <w:r w:rsidR="00F37B84" w:rsidRPr="009634E9">
        <w:rPr>
          <w:sz w:val="32"/>
          <w:szCs w:val="32"/>
        </w:rPr>
        <w:t>as a homeowner</w:t>
      </w:r>
      <w:r w:rsidR="002B385E" w:rsidRPr="009634E9">
        <w:rPr>
          <w:sz w:val="32"/>
          <w:szCs w:val="32"/>
        </w:rPr>
        <w:br/>
      </w:r>
    </w:p>
    <w:p w:rsidR="00A65A4D" w:rsidRDefault="00F265CA" w:rsidP="00FB5468">
      <w:pPr>
        <w:pStyle w:val="Sub-Header"/>
        <w:rPr>
          <w:rStyle w:val="Hyperlink"/>
          <w:sz w:val="23"/>
        </w:rPr>
      </w:pPr>
      <w:r>
        <w:t xml:space="preserve">Visit </w:t>
      </w:r>
      <w:hyperlink r:id="rId10" w:history="1">
        <w:r w:rsidRPr="005600A9">
          <w:rPr>
            <w:rStyle w:val="Hyperlink"/>
            <w:sz w:val="23"/>
          </w:rPr>
          <w:t>BuildingPermits.Oregon.gov</w:t>
        </w:r>
      </w:hyperlink>
    </w:p>
    <w:p w:rsidR="0052136D" w:rsidRPr="0052136D" w:rsidRDefault="0052136D" w:rsidP="00FB5468">
      <w:pPr>
        <w:pStyle w:val="Sub-Header"/>
        <w:rPr>
          <w:color w:val="auto"/>
        </w:rPr>
      </w:pPr>
      <w:r w:rsidRPr="0052136D">
        <w:rPr>
          <w:color w:val="auto"/>
        </w:rPr>
        <w:t xml:space="preserve">** Note: if you have already </w:t>
      </w:r>
      <w:r>
        <w:rPr>
          <w:color w:val="auto"/>
        </w:rPr>
        <w:t>registered for</w:t>
      </w:r>
      <w:r w:rsidRPr="0052136D">
        <w:rPr>
          <w:color w:val="auto"/>
        </w:rPr>
        <w:t xml:space="preserve"> an account, skip to page </w:t>
      </w:r>
      <w:r>
        <w:rPr>
          <w:color w:val="auto"/>
        </w:rPr>
        <w:t>5</w:t>
      </w:r>
      <w:r w:rsidRPr="0052136D">
        <w:rPr>
          <w:color w:val="auto"/>
        </w:rPr>
        <w:t xml:space="preserve"> of this document.</w:t>
      </w:r>
    </w:p>
    <w:p w:rsidR="00F265CA" w:rsidRDefault="00B75181" w:rsidP="00B75181">
      <w:pPr>
        <w:pStyle w:val="Sub-Header"/>
      </w:pPr>
      <w:r>
        <w:t>Step 1 - R</w:t>
      </w:r>
      <w:r w:rsidR="00060C46" w:rsidRPr="005600A9">
        <w:t>egister and create an account</w:t>
      </w:r>
      <w:r>
        <w:t>.</w:t>
      </w:r>
      <w:r w:rsidR="00F265CA">
        <w:t xml:space="preserve"> </w:t>
      </w:r>
    </w:p>
    <w:p w:rsidR="00FD49A8" w:rsidRPr="005600A9" w:rsidRDefault="00F265CA" w:rsidP="00F265CA">
      <w:r>
        <w:t>This is required to apply for permits online.</w:t>
      </w:r>
    </w:p>
    <w:p w:rsidR="00060C46" w:rsidRPr="00302F2D" w:rsidRDefault="001055FE" w:rsidP="00302F2D">
      <w:pPr>
        <w:pStyle w:val="Sub-Header"/>
      </w:pPr>
      <w:r w:rsidRPr="00302F2D">
        <w:t xml:space="preserve">How to </w:t>
      </w:r>
      <w:r w:rsidR="00060C46" w:rsidRPr="00302F2D">
        <w:t>register</w:t>
      </w:r>
    </w:p>
    <w:p w:rsidR="00060C46" w:rsidRPr="00302F2D" w:rsidRDefault="001055FE" w:rsidP="00B26FDC">
      <w:pPr>
        <w:pStyle w:val="ListParagraph"/>
        <w:numPr>
          <w:ilvl w:val="0"/>
          <w:numId w:val="8"/>
        </w:numPr>
        <w:rPr>
          <w:szCs w:val="22"/>
        </w:rPr>
      </w:pPr>
      <w:r w:rsidRPr="00302F2D">
        <w:rPr>
          <w:szCs w:val="22"/>
        </w:rPr>
        <w:t xml:space="preserve">Click on the </w:t>
      </w:r>
      <w:r w:rsidR="00D96A0D" w:rsidRPr="00302F2D">
        <w:rPr>
          <w:rFonts w:cs="Arial"/>
          <w:b/>
          <w:szCs w:val="22"/>
        </w:rPr>
        <w:t>“Register Now”</w:t>
      </w:r>
      <w:r w:rsidR="002A1A5F">
        <w:rPr>
          <w:rFonts w:cs="Arial"/>
          <w:szCs w:val="22"/>
        </w:rPr>
        <w:t xml:space="preserve"> button or at the top of the website.</w:t>
      </w:r>
    </w:p>
    <w:p w:rsidR="003A3B28" w:rsidRDefault="00B02B91" w:rsidP="009634E9">
      <w:pPr>
        <w:ind w:left="360"/>
        <w:rPr>
          <w:szCs w:val="22"/>
        </w:rPr>
      </w:pPr>
      <w:r>
        <w:rPr>
          <w:szCs w:val="22"/>
        </w:rPr>
        <w:t xml:space="preserve">     </w:t>
      </w:r>
      <w:r w:rsidR="001055FE" w:rsidRPr="00302F2D">
        <w:rPr>
          <w:noProof/>
          <w:szCs w:val="22"/>
        </w:rPr>
        <w:drawing>
          <wp:inline distT="0" distB="0" distL="0" distR="0" wp14:anchorId="5AF57531" wp14:editId="4F33F796">
            <wp:extent cx="4927600" cy="2466613"/>
            <wp:effectExtent l="19050" t="19050" r="25400" b="1016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5" t="1313" r="2500"/>
                    <a:stretch/>
                  </pic:blipFill>
                  <pic:spPr bwMode="auto">
                    <a:xfrm>
                      <a:off x="0" y="0"/>
                      <a:ext cx="4954768" cy="248021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A5F" w:rsidRDefault="00B02B91" w:rsidP="00302F2D">
      <w:pPr>
        <w:ind w:left="360"/>
        <w:rPr>
          <w:szCs w:val="22"/>
        </w:rPr>
      </w:pPr>
      <w:r>
        <w:rPr>
          <w:szCs w:val="22"/>
        </w:rPr>
        <w:t xml:space="preserve">     </w:t>
      </w:r>
      <w:r w:rsidR="002A1A5F">
        <w:rPr>
          <w:noProof/>
        </w:rPr>
        <w:drawing>
          <wp:inline distT="0" distB="0" distL="0" distR="0" wp14:anchorId="09939D8E" wp14:editId="3B9B6C0B">
            <wp:extent cx="5513695" cy="1330433"/>
            <wp:effectExtent l="19050" t="19050" r="11430" b="222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1003" cy="13539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A3B28" w:rsidRDefault="003A3B28" w:rsidP="003A3B28">
      <w:r>
        <w:br w:type="page"/>
      </w:r>
    </w:p>
    <w:p w:rsidR="00FB5468" w:rsidRPr="00FB5468" w:rsidRDefault="00161DA2" w:rsidP="00F63D25">
      <w:pPr>
        <w:pStyle w:val="ListParagraph"/>
        <w:numPr>
          <w:ilvl w:val="0"/>
          <w:numId w:val="8"/>
        </w:numPr>
      </w:pPr>
      <w:r w:rsidRPr="00FB5468">
        <w:rPr>
          <w:szCs w:val="22"/>
        </w:rPr>
        <w:lastRenderedPageBreak/>
        <w:t>Read and agree to the term</w:t>
      </w:r>
      <w:r w:rsidR="00302F2D" w:rsidRPr="00FB5468">
        <w:rPr>
          <w:szCs w:val="22"/>
        </w:rPr>
        <w:t>s</w:t>
      </w:r>
      <w:r w:rsidRPr="00FB5468">
        <w:rPr>
          <w:szCs w:val="22"/>
        </w:rPr>
        <w:t xml:space="preserve"> an</w:t>
      </w:r>
      <w:r w:rsidR="00F265CA" w:rsidRPr="00FB5468">
        <w:rPr>
          <w:szCs w:val="22"/>
        </w:rPr>
        <w:t xml:space="preserve">d conditions </w:t>
      </w:r>
      <w:r w:rsidR="00151BA5" w:rsidRPr="00FB5468">
        <w:rPr>
          <w:szCs w:val="22"/>
        </w:rPr>
        <w:t>by clicking</w:t>
      </w:r>
      <w:r w:rsidR="00F265CA" w:rsidRPr="00FB5468">
        <w:rPr>
          <w:szCs w:val="22"/>
        </w:rPr>
        <w:t xml:space="preserve"> the checkbox,</w:t>
      </w:r>
      <w:r w:rsidR="00302F2D" w:rsidRPr="00FB5468">
        <w:rPr>
          <w:szCs w:val="22"/>
        </w:rPr>
        <w:t xml:space="preserve"> then click on the</w:t>
      </w:r>
      <w:r w:rsidRPr="00FB5468">
        <w:rPr>
          <w:szCs w:val="22"/>
        </w:rPr>
        <w:t xml:space="preserve"> </w:t>
      </w:r>
      <w:r w:rsidR="00302F2D" w:rsidRPr="00FB5468">
        <w:rPr>
          <w:b/>
          <w:szCs w:val="22"/>
        </w:rPr>
        <w:t>“</w:t>
      </w:r>
      <w:r w:rsidRPr="00FB5468">
        <w:rPr>
          <w:b/>
          <w:szCs w:val="22"/>
        </w:rPr>
        <w:t>Continue Registration</w:t>
      </w:r>
      <w:r w:rsidR="00302F2D" w:rsidRPr="00FB5468">
        <w:rPr>
          <w:b/>
          <w:szCs w:val="22"/>
        </w:rPr>
        <w:t xml:space="preserve">” </w:t>
      </w:r>
      <w:r w:rsidR="00302F2D" w:rsidRPr="00FB5468">
        <w:rPr>
          <w:szCs w:val="22"/>
        </w:rPr>
        <w:t>button</w:t>
      </w:r>
      <w:r w:rsidRPr="00FB5468">
        <w:rPr>
          <w:szCs w:val="22"/>
        </w:rPr>
        <w:t>.</w:t>
      </w:r>
    </w:p>
    <w:p w:rsidR="00302F2D" w:rsidRDefault="00B02B91" w:rsidP="009634E9">
      <w:pPr>
        <w:ind w:left="360"/>
      </w:pPr>
      <w:r>
        <w:t xml:space="preserve">      </w:t>
      </w:r>
      <w:r w:rsidR="00FB5468">
        <w:rPr>
          <w:noProof/>
        </w:rPr>
        <w:drawing>
          <wp:inline distT="0" distB="0" distL="0" distR="0" wp14:anchorId="24BABDCD" wp14:editId="2B1027FB">
            <wp:extent cx="4940300" cy="3600255"/>
            <wp:effectExtent l="19050" t="19050" r="12700" b="19685"/>
            <wp:docPr id="6" name="Picture 6" descr="C:\Users\pattercr\AppData\Local\Microsoft\Windows\INetCache\Content.Word\Registration Disclai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ercr\AppData\Local\Microsoft\Windows\INetCache\Content.Word\Registration Disclaim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70" cy="36155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61DA2" w:rsidRPr="002B385E" w:rsidRDefault="00682939" w:rsidP="009634E9">
      <w:pPr>
        <w:pStyle w:val="ListParagraph"/>
        <w:numPr>
          <w:ilvl w:val="0"/>
          <w:numId w:val="8"/>
        </w:numPr>
        <w:rPr>
          <w:szCs w:val="22"/>
        </w:rPr>
      </w:pPr>
      <w:r w:rsidRPr="002B385E">
        <w:rPr>
          <w:szCs w:val="22"/>
        </w:rPr>
        <w:t>E</w:t>
      </w:r>
      <w:r w:rsidR="00302F2D" w:rsidRPr="002B385E">
        <w:rPr>
          <w:szCs w:val="22"/>
        </w:rPr>
        <w:t xml:space="preserve">nter your </w:t>
      </w:r>
      <w:r w:rsidR="00060C46" w:rsidRPr="002B385E">
        <w:rPr>
          <w:szCs w:val="22"/>
        </w:rPr>
        <w:t>account</w:t>
      </w:r>
      <w:r w:rsidR="00F265CA" w:rsidRPr="002B385E">
        <w:rPr>
          <w:szCs w:val="22"/>
        </w:rPr>
        <w:t xml:space="preserve"> information, then</w:t>
      </w:r>
      <w:r w:rsidR="00302F2D" w:rsidRPr="002B385E">
        <w:rPr>
          <w:szCs w:val="22"/>
        </w:rPr>
        <w:t xml:space="preserve"> </w:t>
      </w:r>
      <w:r w:rsidR="00B76513" w:rsidRPr="002B385E">
        <w:rPr>
          <w:szCs w:val="22"/>
        </w:rPr>
        <w:t>under Billing Information click</w:t>
      </w:r>
      <w:r w:rsidR="00D96A0D" w:rsidRPr="002B385E">
        <w:rPr>
          <w:szCs w:val="22"/>
        </w:rPr>
        <w:t xml:space="preserve"> the</w:t>
      </w:r>
      <w:r w:rsidR="00B76513" w:rsidRPr="002B385E">
        <w:rPr>
          <w:szCs w:val="22"/>
        </w:rPr>
        <w:t xml:space="preserve"> “</w:t>
      </w:r>
      <w:r w:rsidR="00B76513" w:rsidRPr="002B385E">
        <w:rPr>
          <w:b/>
          <w:szCs w:val="22"/>
        </w:rPr>
        <w:t>Add New</w:t>
      </w:r>
      <w:r w:rsidR="00060C46" w:rsidRPr="002B385E">
        <w:rPr>
          <w:szCs w:val="22"/>
        </w:rPr>
        <w:t>”</w:t>
      </w:r>
      <w:r w:rsidR="00D96A0D" w:rsidRPr="002B385E">
        <w:rPr>
          <w:szCs w:val="22"/>
        </w:rPr>
        <w:t xml:space="preserve"> button.</w:t>
      </w:r>
      <w:r w:rsidRPr="002B385E">
        <w:rPr>
          <w:szCs w:val="22"/>
        </w:rPr>
        <w:t xml:space="preserve"> </w:t>
      </w:r>
      <w:r w:rsidRPr="002B385E">
        <w:rPr>
          <w:b/>
          <w:szCs w:val="22"/>
        </w:rPr>
        <w:t>Note:</w:t>
      </w:r>
      <w:r w:rsidRPr="002B385E">
        <w:rPr>
          <w:szCs w:val="22"/>
        </w:rPr>
        <w:t xml:space="preserve"> the red asterisks indicate required field</w:t>
      </w:r>
      <w:r w:rsidR="008312DE" w:rsidRPr="002B385E">
        <w:rPr>
          <w:szCs w:val="22"/>
        </w:rPr>
        <w:t>s</w:t>
      </w:r>
      <w:r w:rsidRPr="002B385E">
        <w:rPr>
          <w:szCs w:val="22"/>
        </w:rPr>
        <w:t xml:space="preserve">. If you are unsure what to enter into a field, click on the </w:t>
      </w:r>
      <w:r w:rsidR="00FB5468" w:rsidRPr="002B385E">
        <w:rPr>
          <w:szCs w:val="22"/>
        </w:rPr>
        <w:t xml:space="preserve">question </w:t>
      </w:r>
      <w:r w:rsidRPr="002B385E">
        <w:rPr>
          <w:szCs w:val="22"/>
        </w:rPr>
        <w:t xml:space="preserve">mark </w:t>
      </w:r>
      <w:r w:rsidR="00FB5468" w:rsidRPr="002B385E">
        <w:rPr>
          <w:szCs w:val="22"/>
        </w:rPr>
        <w:t>field for more information.</w:t>
      </w:r>
      <w:r w:rsidR="002B385E">
        <w:rPr>
          <w:szCs w:val="22"/>
        </w:rPr>
        <w:br/>
      </w:r>
      <w:r w:rsidR="002B385E">
        <w:rPr>
          <w:szCs w:val="22"/>
        </w:rPr>
        <w:br/>
      </w:r>
      <w:r w:rsidR="00FB5468" w:rsidRPr="00302F2D">
        <w:rPr>
          <w:noProof/>
        </w:rPr>
        <w:drawing>
          <wp:inline distT="0" distB="0" distL="0" distR="0" wp14:anchorId="0F7BB364" wp14:editId="179DCFD5">
            <wp:extent cx="4781550" cy="3919144"/>
            <wp:effectExtent l="19050" t="19050" r="19050" b="2476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12632"/>
                    <a:stretch/>
                  </pic:blipFill>
                  <pic:spPr bwMode="auto">
                    <a:xfrm>
                      <a:off x="0" y="0"/>
                      <a:ext cx="4809646" cy="394217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513" w:rsidRPr="00302F2D" w:rsidRDefault="00B76513" w:rsidP="00060C46">
      <w:pPr>
        <w:pStyle w:val="ListParagraph"/>
        <w:numPr>
          <w:ilvl w:val="0"/>
          <w:numId w:val="8"/>
        </w:numPr>
        <w:rPr>
          <w:szCs w:val="22"/>
        </w:rPr>
      </w:pPr>
      <w:r w:rsidRPr="00302F2D">
        <w:rPr>
          <w:szCs w:val="22"/>
        </w:rPr>
        <w:lastRenderedPageBreak/>
        <w:t>Next select contact type</w:t>
      </w:r>
      <w:r w:rsidR="00B75181">
        <w:rPr>
          <w:szCs w:val="22"/>
        </w:rPr>
        <w:t xml:space="preserve"> of Owner</w:t>
      </w:r>
      <w:r w:rsidRPr="00302F2D">
        <w:rPr>
          <w:szCs w:val="22"/>
        </w:rPr>
        <w:t xml:space="preserve"> and click </w:t>
      </w:r>
      <w:r w:rsidR="00302F2D" w:rsidRPr="00302F2D">
        <w:rPr>
          <w:b/>
          <w:szCs w:val="22"/>
        </w:rPr>
        <w:t>“</w:t>
      </w:r>
      <w:r w:rsidRPr="00302F2D">
        <w:rPr>
          <w:b/>
          <w:szCs w:val="22"/>
        </w:rPr>
        <w:t>Continue</w:t>
      </w:r>
      <w:r w:rsidR="00302F2D" w:rsidRPr="00302F2D">
        <w:rPr>
          <w:b/>
          <w:szCs w:val="22"/>
        </w:rPr>
        <w:t>”</w:t>
      </w:r>
      <w:r w:rsidR="00302F2D">
        <w:rPr>
          <w:szCs w:val="22"/>
        </w:rPr>
        <w:t xml:space="preserve"> button</w:t>
      </w:r>
      <w:r w:rsidRPr="00302F2D">
        <w:rPr>
          <w:szCs w:val="22"/>
        </w:rPr>
        <w:t>.</w:t>
      </w:r>
    </w:p>
    <w:p w:rsidR="00644818" w:rsidRDefault="00B75181" w:rsidP="00420EEA">
      <w:pPr>
        <w:ind w:left="720"/>
      </w:pPr>
      <w:r>
        <w:rPr>
          <w:noProof/>
        </w:rPr>
        <w:drawing>
          <wp:inline distT="0" distB="0" distL="0" distR="0" wp14:anchorId="1D96C01D" wp14:editId="43ACAC84">
            <wp:extent cx="2066667" cy="1742857"/>
            <wp:effectExtent l="19050" t="19050" r="1016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66667" cy="17428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D60C1" w:rsidRPr="00302F2D" w:rsidRDefault="00682939" w:rsidP="00060C46">
      <w:pPr>
        <w:pStyle w:val="ListParagraph"/>
        <w:numPr>
          <w:ilvl w:val="0"/>
          <w:numId w:val="8"/>
        </w:numPr>
        <w:rPr>
          <w:szCs w:val="22"/>
        </w:rPr>
      </w:pPr>
      <w:r>
        <w:rPr>
          <w:szCs w:val="22"/>
        </w:rPr>
        <w:t xml:space="preserve">Enter all of the </w:t>
      </w:r>
      <w:r w:rsidR="00B76513" w:rsidRPr="00302F2D">
        <w:rPr>
          <w:szCs w:val="22"/>
        </w:rPr>
        <w:t>billing</w:t>
      </w:r>
      <w:r>
        <w:rPr>
          <w:szCs w:val="22"/>
        </w:rPr>
        <w:t>/permit contact</w:t>
      </w:r>
      <w:r w:rsidR="00B76513" w:rsidRPr="00302F2D">
        <w:rPr>
          <w:szCs w:val="22"/>
        </w:rPr>
        <w:t xml:space="preserve"> information </w:t>
      </w:r>
      <w:r>
        <w:rPr>
          <w:szCs w:val="22"/>
        </w:rPr>
        <w:t>you want to have associated to the account, then</w:t>
      </w:r>
      <w:r w:rsidR="00B76513" w:rsidRPr="00302F2D">
        <w:rPr>
          <w:szCs w:val="22"/>
        </w:rPr>
        <w:t xml:space="preserve"> click</w:t>
      </w:r>
      <w:r w:rsidR="005D60C1" w:rsidRPr="00302F2D">
        <w:rPr>
          <w:szCs w:val="22"/>
        </w:rPr>
        <w:t xml:space="preserve"> </w:t>
      </w:r>
      <w:r w:rsidR="00302F2D">
        <w:rPr>
          <w:szCs w:val="22"/>
        </w:rPr>
        <w:t xml:space="preserve">the </w:t>
      </w:r>
      <w:r w:rsidR="005D60C1" w:rsidRPr="00302F2D">
        <w:rPr>
          <w:b/>
          <w:szCs w:val="22"/>
        </w:rPr>
        <w:t>“Continue”</w:t>
      </w:r>
      <w:r w:rsidR="00302F2D">
        <w:rPr>
          <w:szCs w:val="22"/>
        </w:rPr>
        <w:t xml:space="preserve"> button.</w:t>
      </w:r>
      <w:r w:rsidR="00644818">
        <w:rPr>
          <w:szCs w:val="22"/>
        </w:rPr>
        <w:t xml:space="preserve"> </w:t>
      </w:r>
      <w:r w:rsidR="00644818" w:rsidRPr="00450628">
        <w:rPr>
          <w:b/>
          <w:szCs w:val="22"/>
        </w:rPr>
        <w:t>Note:</w:t>
      </w:r>
      <w:r w:rsidR="00450628">
        <w:rPr>
          <w:szCs w:val="22"/>
        </w:rPr>
        <w:t xml:space="preserve"> </w:t>
      </w:r>
      <w:r w:rsidR="00644818">
        <w:rPr>
          <w:szCs w:val="22"/>
        </w:rPr>
        <w:t xml:space="preserve">adding your email </w:t>
      </w:r>
      <w:r w:rsidR="00450628">
        <w:rPr>
          <w:szCs w:val="22"/>
        </w:rPr>
        <w:t>to your account is very important for communicating throughout the process with the local jurisdiction</w:t>
      </w:r>
      <w:r w:rsidR="00F265CA">
        <w:rPr>
          <w:szCs w:val="22"/>
        </w:rPr>
        <w:t>, although not required</w:t>
      </w:r>
      <w:r w:rsidR="00450628">
        <w:rPr>
          <w:szCs w:val="22"/>
        </w:rPr>
        <w:t>.</w:t>
      </w:r>
      <w:r w:rsidR="00644818">
        <w:rPr>
          <w:szCs w:val="22"/>
        </w:rPr>
        <w:t xml:space="preserve"> </w:t>
      </w:r>
    </w:p>
    <w:p w:rsidR="00644818" w:rsidRDefault="00644818" w:rsidP="00644818">
      <w:pPr>
        <w:ind w:left="720"/>
      </w:pPr>
      <w:r>
        <w:rPr>
          <w:noProof/>
        </w:rPr>
        <w:drawing>
          <wp:inline distT="0" distB="0" distL="0" distR="0" wp14:anchorId="6DE1D797" wp14:editId="2C8316BB">
            <wp:extent cx="4171429" cy="5447619"/>
            <wp:effectExtent l="19050" t="19050" r="19685" b="203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71429" cy="54476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A3B28" w:rsidRDefault="003A3B28" w:rsidP="003A3B28">
      <w:r>
        <w:br w:type="page"/>
      </w:r>
    </w:p>
    <w:p w:rsidR="005D60C1" w:rsidRPr="00302F2D" w:rsidRDefault="005D60C1" w:rsidP="00060C46">
      <w:pPr>
        <w:pStyle w:val="ListParagraph"/>
        <w:numPr>
          <w:ilvl w:val="0"/>
          <w:numId w:val="8"/>
        </w:numPr>
        <w:rPr>
          <w:szCs w:val="22"/>
        </w:rPr>
      </w:pPr>
      <w:r w:rsidRPr="00302F2D">
        <w:rPr>
          <w:szCs w:val="22"/>
        </w:rPr>
        <w:lastRenderedPageBreak/>
        <w:t xml:space="preserve">Review </w:t>
      </w:r>
      <w:r w:rsidR="00302F2D">
        <w:rPr>
          <w:szCs w:val="22"/>
        </w:rPr>
        <w:t xml:space="preserve">the </w:t>
      </w:r>
      <w:r w:rsidR="00682939">
        <w:rPr>
          <w:szCs w:val="22"/>
        </w:rPr>
        <w:t>information you entered, make any changes needed, then</w:t>
      </w:r>
      <w:r w:rsidRPr="00302F2D">
        <w:rPr>
          <w:szCs w:val="22"/>
        </w:rPr>
        <w:t xml:space="preserve"> click </w:t>
      </w:r>
      <w:r w:rsidR="00302F2D">
        <w:rPr>
          <w:szCs w:val="22"/>
        </w:rPr>
        <w:t xml:space="preserve">the </w:t>
      </w:r>
      <w:r w:rsidRPr="00302F2D">
        <w:rPr>
          <w:b/>
          <w:szCs w:val="22"/>
        </w:rPr>
        <w:t>“Continue”</w:t>
      </w:r>
      <w:r w:rsidR="00302F2D">
        <w:rPr>
          <w:szCs w:val="22"/>
        </w:rPr>
        <w:t xml:space="preserve"> button.</w:t>
      </w:r>
      <w:r w:rsidR="002B385E">
        <w:rPr>
          <w:szCs w:val="22"/>
        </w:rPr>
        <w:br/>
      </w:r>
    </w:p>
    <w:p w:rsidR="00302F2D" w:rsidRDefault="005D60C1" w:rsidP="00420EEA">
      <w:pPr>
        <w:pStyle w:val="ListParagraph"/>
        <w:rPr>
          <w:szCs w:val="22"/>
        </w:rPr>
      </w:pPr>
      <w:r w:rsidRPr="00302F2D">
        <w:rPr>
          <w:noProof/>
          <w:szCs w:val="22"/>
        </w:rPr>
        <w:drawing>
          <wp:inline distT="0" distB="0" distL="0" distR="0" wp14:anchorId="18F5F69E" wp14:editId="39F76A1E">
            <wp:extent cx="5265615" cy="6845300"/>
            <wp:effectExtent l="19050" t="19050" r="11430" b="1270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386" cy="68502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151BA5">
        <w:rPr>
          <w:szCs w:val="22"/>
        </w:rPr>
        <w:br/>
      </w:r>
    </w:p>
    <w:p w:rsidR="00573F1A" w:rsidRPr="00573F1A" w:rsidRDefault="00060C46" w:rsidP="00573F1A">
      <w:pPr>
        <w:pStyle w:val="ListParagraph"/>
        <w:numPr>
          <w:ilvl w:val="0"/>
          <w:numId w:val="8"/>
        </w:numPr>
        <w:rPr>
          <w:szCs w:val="22"/>
        </w:rPr>
      </w:pPr>
      <w:r w:rsidRPr="00302F2D">
        <w:rPr>
          <w:szCs w:val="22"/>
        </w:rPr>
        <w:t xml:space="preserve">Now you are registered! </w:t>
      </w:r>
    </w:p>
    <w:p w:rsidR="00573F1A" w:rsidRPr="00573F1A" w:rsidRDefault="00573F1A" w:rsidP="00420EEA">
      <w:pPr>
        <w:ind w:left="720"/>
        <w:rPr>
          <w:rFonts w:eastAsia="Times New Roman" w:cs="Arial"/>
          <w:szCs w:val="22"/>
        </w:rPr>
      </w:pPr>
      <w:r w:rsidRPr="00573F1A">
        <w:rPr>
          <w:rFonts w:eastAsia="Times New Roman" w:cs="Arial"/>
          <w:noProof/>
          <w:szCs w:val="22"/>
        </w:rPr>
        <w:drawing>
          <wp:inline distT="0" distB="0" distL="0" distR="0">
            <wp:extent cx="5248275" cy="685800"/>
            <wp:effectExtent l="19050" t="19050" r="2857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" t="7447" r="2782" b="15958"/>
                    <a:stretch/>
                  </pic:blipFill>
                  <pic:spPr bwMode="auto">
                    <a:xfrm>
                      <a:off x="0" y="0"/>
                      <a:ext cx="5248275" cy="6858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2F2D" w:rsidRDefault="00573F1A" w:rsidP="00151BA5">
      <w:pPr>
        <w:pStyle w:val="ListParagraph"/>
      </w:pPr>
      <w:r>
        <w:rPr>
          <w:szCs w:val="22"/>
        </w:rPr>
        <w:t>Next, t</w:t>
      </w:r>
      <w:r w:rsidR="00060C46" w:rsidRPr="00302F2D">
        <w:rPr>
          <w:szCs w:val="22"/>
        </w:rPr>
        <w:t>o apply for permits, you need to add</w:t>
      </w:r>
      <w:r>
        <w:rPr>
          <w:szCs w:val="22"/>
        </w:rPr>
        <w:t xml:space="preserve"> the </w:t>
      </w:r>
      <w:r w:rsidRPr="003A3B28">
        <w:rPr>
          <w:b/>
          <w:szCs w:val="22"/>
        </w:rPr>
        <w:t>Homeowner</w:t>
      </w:r>
      <w:r w:rsidR="00060C46" w:rsidRPr="003A3B28">
        <w:rPr>
          <w:b/>
          <w:szCs w:val="22"/>
        </w:rPr>
        <w:t xml:space="preserve"> </w:t>
      </w:r>
      <w:r w:rsidRPr="003A3B28">
        <w:rPr>
          <w:b/>
          <w:szCs w:val="22"/>
        </w:rPr>
        <w:t>“</w:t>
      </w:r>
      <w:r w:rsidR="00302F2D" w:rsidRPr="003A3B28">
        <w:rPr>
          <w:b/>
          <w:szCs w:val="22"/>
        </w:rPr>
        <w:t>license(s)</w:t>
      </w:r>
      <w:r w:rsidRPr="003A3B28">
        <w:rPr>
          <w:b/>
          <w:szCs w:val="22"/>
        </w:rPr>
        <w:t>”</w:t>
      </w:r>
      <w:r w:rsidR="00302F2D">
        <w:rPr>
          <w:szCs w:val="22"/>
        </w:rPr>
        <w:t xml:space="preserve"> to your account</w:t>
      </w:r>
      <w:r w:rsidR="00682939">
        <w:rPr>
          <w:szCs w:val="22"/>
        </w:rPr>
        <w:t>, see next section for details</w:t>
      </w:r>
      <w:r w:rsidR="00302F2D">
        <w:rPr>
          <w:szCs w:val="22"/>
        </w:rPr>
        <w:t>.</w:t>
      </w:r>
      <w:r w:rsidR="00302F2D">
        <w:br w:type="page"/>
      </w:r>
    </w:p>
    <w:p w:rsidR="00060C46" w:rsidRPr="00270ACA" w:rsidRDefault="00060C46" w:rsidP="00270ACA">
      <w:pPr>
        <w:pStyle w:val="Sub-Header"/>
      </w:pPr>
      <w:r w:rsidRPr="00270ACA">
        <w:lastRenderedPageBreak/>
        <w:t>How to add licenses</w:t>
      </w:r>
      <w:r w:rsidR="002B385E">
        <w:t xml:space="preserve"> to your </w:t>
      </w:r>
      <w:r w:rsidR="00D6361D">
        <w:t>registered account</w:t>
      </w:r>
    </w:p>
    <w:p w:rsidR="00060C46" w:rsidRDefault="00E40044" w:rsidP="00060C46">
      <w:pPr>
        <w:pStyle w:val="ListParagraph"/>
        <w:numPr>
          <w:ilvl w:val="0"/>
          <w:numId w:val="7"/>
        </w:numPr>
        <w:rPr>
          <w:szCs w:val="22"/>
        </w:rPr>
      </w:pPr>
      <w:r>
        <w:rPr>
          <w:szCs w:val="22"/>
        </w:rPr>
        <w:t>Log into your account, enter your User Name or E-mail and Password</w:t>
      </w:r>
      <w:r w:rsidR="001462AC">
        <w:rPr>
          <w:szCs w:val="22"/>
        </w:rPr>
        <w:t xml:space="preserve">, then click the </w:t>
      </w:r>
      <w:r w:rsidR="001462AC" w:rsidRPr="001462AC">
        <w:rPr>
          <w:b/>
          <w:szCs w:val="22"/>
        </w:rPr>
        <w:t>“Login”</w:t>
      </w:r>
      <w:r w:rsidR="001462AC">
        <w:rPr>
          <w:szCs w:val="22"/>
        </w:rPr>
        <w:t xml:space="preserve"> button</w:t>
      </w:r>
      <w:r>
        <w:rPr>
          <w:szCs w:val="22"/>
        </w:rPr>
        <w:t>.</w:t>
      </w:r>
    </w:p>
    <w:p w:rsidR="00E40044" w:rsidRPr="00E40044" w:rsidRDefault="00E40044" w:rsidP="00420EEA">
      <w:pPr>
        <w:ind w:left="720"/>
        <w:rPr>
          <w:szCs w:val="22"/>
        </w:rPr>
      </w:pPr>
      <w:r>
        <w:rPr>
          <w:noProof/>
        </w:rPr>
        <w:drawing>
          <wp:inline distT="0" distB="0" distL="0" distR="0" wp14:anchorId="34E02EBB" wp14:editId="1695077A">
            <wp:extent cx="5943600" cy="2255266"/>
            <wp:effectExtent l="19050" t="19050" r="19050" b="1206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62908" cy="22625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51A91" w:rsidRPr="00302F2D" w:rsidRDefault="00060C46" w:rsidP="00060C46">
      <w:pPr>
        <w:pStyle w:val="ListParagraph"/>
        <w:numPr>
          <w:ilvl w:val="0"/>
          <w:numId w:val="7"/>
        </w:numPr>
        <w:rPr>
          <w:szCs w:val="22"/>
        </w:rPr>
      </w:pPr>
      <w:r w:rsidRPr="00302F2D">
        <w:rPr>
          <w:szCs w:val="22"/>
        </w:rPr>
        <w:t xml:space="preserve">Click on </w:t>
      </w:r>
      <w:r w:rsidRPr="00270ACA">
        <w:rPr>
          <w:b/>
          <w:szCs w:val="22"/>
        </w:rPr>
        <w:t>“Account Management”:</w:t>
      </w:r>
    </w:p>
    <w:p w:rsidR="00060C46" w:rsidRPr="00302F2D" w:rsidRDefault="00751A91" w:rsidP="00420EEA">
      <w:pPr>
        <w:ind w:left="720"/>
        <w:rPr>
          <w:szCs w:val="22"/>
        </w:rPr>
      </w:pPr>
      <w:r w:rsidRPr="00302F2D">
        <w:rPr>
          <w:noProof/>
          <w:szCs w:val="22"/>
        </w:rPr>
        <w:drawing>
          <wp:inline distT="0" distB="0" distL="0" distR="0">
            <wp:extent cx="5886450" cy="1466344"/>
            <wp:effectExtent l="19050" t="19050" r="19050" b="19685"/>
            <wp:docPr id="13" name="Picture 13" descr="cid:image001.png@01D5FDF6.8C8CA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FDF6.8C8CAF70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48"/>
                    <a:stretch/>
                  </pic:blipFill>
                  <pic:spPr bwMode="auto">
                    <a:xfrm>
                      <a:off x="0" y="0"/>
                      <a:ext cx="5969856" cy="14871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BEE" w:rsidRPr="00151BA5" w:rsidRDefault="00060C46" w:rsidP="00203662">
      <w:pPr>
        <w:pStyle w:val="ListParagraph"/>
        <w:numPr>
          <w:ilvl w:val="0"/>
          <w:numId w:val="7"/>
        </w:numPr>
        <w:rPr>
          <w:szCs w:val="22"/>
        </w:rPr>
      </w:pPr>
      <w:r w:rsidRPr="00302F2D">
        <w:rPr>
          <w:szCs w:val="22"/>
        </w:rPr>
        <w:t xml:space="preserve">Click </w:t>
      </w:r>
      <w:r w:rsidRPr="00270ACA">
        <w:rPr>
          <w:b/>
          <w:szCs w:val="22"/>
        </w:rPr>
        <w:t>“Add a License</w:t>
      </w:r>
      <w:r w:rsidR="00151BA5">
        <w:rPr>
          <w:b/>
          <w:szCs w:val="22"/>
        </w:rPr>
        <w:t>,</w:t>
      </w:r>
      <w:r w:rsidRPr="00270ACA">
        <w:rPr>
          <w:b/>
          <w:szCs w:val="22"/>
        </w:rPr>
        <w:t>”</w:t>
      </w:r>
      <w:r w:rsidR="00151BA5">
        <w:rPr>
          <w:b/>
          <w:szCs w:val="22"/>
        </w:rPr>
        <w:t xml:space="preserve"> </w:t>
      </w:r>
      <w:r w:rsidR="00D6361D">
        <w:rPr>
          <w:szCs w:val="22"/>
        </w:rPr>
        <w:t>then scroll mid</w:t>
      </w:r>
      <w:r w:rsidR="00151BA5" w:rsidRPr="00151BA5">
        <w:rPr>
          <w:szCs w:val="22"/>
        </w:rPr>
        <w:t>way down the web page to</w:t>
      </w:r>
      <w:r w:rsidR="007A28AC">
        <w:rPr>
          <w:szCs w:val="22"/>
        </w:rPr>
        <w:t xml:space="preserve"> the</w:t>
      </w:r>
      <w:r w:rsidR="00151BA5" w:rsidRPr="00151BA5">
        <w:rPr>
          <w:szCs w:val="22"/>
        </w:rPr>
        <w:t xml:space="preserve"> </w:t>
      </w:r>
      <w:r w:rsidR="007A28AC">
        <w:rPr>
          <w:szCs w:val="22"/>
        </w:rPr>
        <w:t>L</w:t>
      </w:r>
      <w:r w:rsidR="00151BA5" w:rsidRPr="00151BA5">
        <w:rPr>
          <w:szCs w:val="22"/>
        </w:rPr>
        <w:t xml:space="preserve">icense </w:t>
      </w:r>
      <w:r w:rsidR="007A28AC">
        <w:rPr>
          <w:szCs w:val="22"/>
        </w:rPr>
        <w:t>I</w:t>
      </w:r>
      <w:r w:rsidR="00151BA5" w:rsidRPr="00151BA5">
        <w:rPr>
          <w:szCs w:val="22"/>
        </w:rPr>
        <w:t>nformation</w:t>
      </w:r>
      <w:r w:rsidR="007A28AC">
        <w:rPr>
          <w:szCs w:val="22"/>
        </w:rPr>
        <w:t xml:space="preserve"> section</w:t>
      </w:r>
      <w:r w:rsidR="00151BA5" w:rsidRPr="00151BA5">
        <w:rPr>
          <w:szCs w:val="22"/>
        </w:rPr>
        <w:t>.</w:t>
      </w:r>
      <w:r w:rsidRPr="00151BA5">
        <w:rPr>
          <w:szCs w:val="22"/>
        </w:rPr>
        <w:t xml:space="preserve"> </w:t>
      </w:r>
    </w:p>
    <w:p w:rsidR="00691ABA" w:rsidRDefault="00F64BEE" w:rsidP="00420EEA">
      <w:pPr>
        <w:ind w:left="720"/>
        <w:rPr>
          <w:szCs w:val="22"/>
        </w:rPr>
      </w:pPr>
      <w:r w:rsidRPr="00302F2D">
        <w:rPr>
          <w:noProof/>
          <w:szCs w:val="22"/>
        </w:rPr>
        <w:drawing>
          <wp:inline distT="0" distB="0" distL="0" distR="0">
            <wp:extent cx="5838825" cy="708248"/>
            <wp:effectExtent l="19050" t="19050" r="9525" b="15875"/>
            <wp:docPr id="14" name="Picture 14" descr="cid:image002.png@01D5FDF6.8C8CA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5FDF6.8C8CAF70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246"/>
                    <a:stretch/>
                  </pic:blipFill>
                  <pic:spPr bwMode="auto">
                    <a:xfrm>
                      <a:off x="0" y="0"/>
                      <a:ext cx="6027632" cy="731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ABA" w:rsidRDefault="00691ABA" w:rsidP="00691ABA">
      <w:r>
        <w:br w:type="page"/>
      </w:r>
    </w:p>
    <w:p w:rsidR="00573F1A" w:rsidRDefault="00270ACA" w:rsidP="00200A3D">
      <w:pPr>
        <w:pStyle w:val="ListParagraph"/>
        <w:numPr>
          <w:ilvl w:val="0"/>
          <w:numId w:val="7"/>
        </w:numPr>
        <w:rPr>
          <w:szCs w:val="22"/>
        </w:rPr>
      </w:pPr>
      <w:r>
        <w:rPr>
          <w:szCs w:val="22"/>
        </w:rPr>
        <w:lastRenderedPageBreak/>
        <w:t>Select</w:t>
      </w:r>
      <w:r w:rsidR="00060C46" w:rsidRPr="00302F2D">
        <w:rPr>
          <w:szCs w:val="22"/>
        </w:rPr>
        <w:t xml:space="preserve"> </w:t>
      </w:r>
      <w:r w:rsidR="00060C46" w:rsidRPr="00270ACA">
        <w:rPr>
          <w:b/>
          <w:szCs w:val="22"/>
        </w:rPr>
        <w:t>“License Type”</w:t>
      </w:r>
      <w:r w:rsidR="00060C46" w:rsidRPr="00302F2D">
        <w:rPr>
          <w:szCs w:val="22"/>
        </w:rPr>
        <w:t xml:space="preserve"> from the dropdown menu, enter license n</w:t>
      </w:r>
      <w:r>
        <w:rPr>
          <w:szCs w:val="22"/>
        </w:rPr>
        <w:t>um</w:t>
      </w:r>
      <w:r w:rsidR="00682939">
        <w:rPr>
          <w:szCs w:val="22"/>
        </w:rPr>
        <w:t xml:space="preserve">ber, and click “Find License”. See </w:t>
      </w:r>
      <w:r w:rsidR="00F265CA">
        <w:rPr>
          <w:szCs w:val="22"/>
        </w:rPr>
        <w:t>instructions</w:t>
      </w:r>
      <w:r w:rsidR="00682939">
        <w:rPr>
          <w:szCs w:val="22"/>
        </w:rPr>
        <w:t xml:space="preserve"> below.</w:t>
      </w:r>
      <w:r w:rsidR="00200A3D">
        <w:rPr>
          <w:szCs w:val="22"/>
        </w:rPr>
        <w:br/>
      </w:r>
      <w:r w:rsidR="00200A3D">
        <w:rPr>
          <w:szCs w:val="22"/>
        </w:rPr>
        <w:br/>
        <w:t>There are three homeowner licenses available</w:t>
      </w:r>
      <w:r w:rsidR="00F265CA">
        <w:rPr>
          <w:szCs w:val="22"/>
        </w:rPr>
        <w:t xml:space="preserve"> to attach to your registered account</w:t>
      </w:r>
      <w:r w:rsidR="00151BA5">
        <w:rPr>
          <w:szCs w:val="22"/>
        </w:rPr>
        <w:t xml:space="preserve"> – enter them exactly as shown.</w:t>
      </w:r>
    </w:p>
    <w:p w:rsidR="00200A3D" w:rsidRDefault="00200A3D" w:rsidP="00200A3D">
      <w:pPr>
        <w:numPr>
          <w:ilvl w:val="1"/>
          <w:numId w:val="7"/>
        </w:numPr>
        <w:contextualSpacing/>
        <w:rPr>
          <w:rFonts w:eastAsia="Times New Roman" w:cs="Times New Roman"/>
          <w:szCs w:val="22"/>
        </w:rPr>
      </w:pPr>
      <w:r w:rsidRPr="00200A3D">
        <w:rPr>
          <w:rFonts w:eastAsia="Times New Roman" w:cs="Times New Roman"/>
          <w:szCs w:val="22"/>
        </w:rPr>
        <w:t>CCB for structural and mechanical work</w:t>
      </w:r>
    </w:p>
    <w:p w:rsidR="00691ABA" w:rsidRPr="00200A3D" w:rsidRDefault="00691ABA" w:rsidP="00691ABA">
      <w:pPr>
        <w:ind w:left="1440"/>
        <w:contextualSpacing/>
        <w:rPr>
          <w:rFonts w:eastAsia="Times New Roman" w:cs="Times New Roman"/>
          <w:szCs w:val="22"/>
        </w:rPr>
      </w:pPr>
      <w:r>
        <w:rPr>
          <w:noProof/>
        </w:rPr>
        <w:drawing>
          <wp:inline distT="0" distB="0" distL="0" distR="0" wp14:anchorId="4784C4CC" wp14:editId="546ED794">
            <wp:extent cx="1647619" cy="2361905"/>
            <wp:effectExtent l="19050" t="19050" r="10160" b="196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47619" cy="23619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2"/>
        </w:rPr>
        <w:br/>
      </w:r>
    </w:p>
    <w:p w:rsidR="00200A3D" w:rsidRDefault="00A91C18" w:rsidP="00200A3D">
      <w:pPr>
        <w:numPr>
          <w:ilvl w:val="1"/>
          <w:numId w:val="7"/>
        </w:numPr>
        <w:contextualSpacing/>
        <w:rPr>
          <w:rFonts w:eastAsia="Times New Roman" w:cs="Times New Roman"/>
          <w:szCs w:val="22"/>
        </w:rPr>
      </w:pPr>
      <w:r>
        <w:rPr>
          <w:rFonts w:eastAsia="Times New Roman" w:cs="Times New Roman"/>
          <w:szCs w:val="22"/>
        </w:rPr>
        <w:t xml:space="preserve"> (C)</w:t>
      </w:r>
      <w:r w:rsidR="00D6361D">
        <w:rPr>
          <w:rFonts w:eastAsia="Times New Roman" w:cs="Times New Roman"/>
          <w:szCs w:val="22"/>
        </w:rPr>
        <w:t xml:space="preserve"> Electrical Contractor </w:t>
      </w:r>
      <w:r w:rsidR="00200A3D" w:rsidRPr="00200A3D">
        <w:rPr>
          <w:rFonts w:eastAsia="Times New Roman" w:cs="Times New Roman"/>
          <w:szCs w:val="22"/>
        </w:rPr>
        <w:t>for electrical work</w:t>
      </w:r>
    </w:p>
    <w:p w:rsidR="00691ABA" w:rsidRPr="00200A3D" w:rsidRDefault="00691ABA" w:rsidP="00691ABA">
      <w:pPr>
        <w:ind w:left="1440"/>
        <w:contextualSpacing/>
        <w:rPr>
          <w:rFonts w:eastAsia="Times New Roman" w:cs="Times New Roman"/>
          <w:szCs w:val="22"/>
        </w:rPr>
      </w:pPr>
      <w:r>
        <w:rPr>
          <w:noProof/>
        </w:rPr>
        <w:drawing>
          <wp:inline distT="0" distB="0" distL="0" distR="0" wp14:anchorId="47FB62A3" wp14:editId="39AFA9D4">
            <wp:extent cx="1685714" cy="2342857"/>
            <wp:effectExtent l="19050" t="19050" r="10160" b="196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85714" cy="23428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2"/>
        </w:rPr>
        <w:br/>
      </w:r>
    </w:p>
    <w:p w:rsidR="00200A3D" w:rsidRDefault="00A91C18" w:rsidP="00200A3D">
      <w:pPr>
        <w:numPr>
          <w:ilvl w:val="1"/>
          <w:numId w:val="7"/>
        </w:numPr>
        <w:contextualSpacing/>
        <w:rPr>
          <w:rFonts w:eastAsia="Times New Roman" w:cs="Times New Roman"/>
          <w:szCs w:val="22"/>
        </w:rPr>
      </w:pPr>
      <w:r>
        <w:rPr>
          <w:rFonts w:eastAsia="Times New Roman" w:cs="Times New Roman"/>
          <w:szCs w:val="22"/>
        </w:rPr>
        <w:t xml:space="preserve">(PB) </w:t>
      </w:r>
      <w:r w:rsidR="00D6361D">
        <w:rPr>
          <w:rFonts w:eastAsia="Times New Roman" w:cs="Times New Roman"/>
          <w:szCs w:val="22"/>
        </w:rPr>
        <w:t xml:space="preserve">Plumbing Contractor </w:t>
      </w:r>
      <w:r w:rsidR="00200A3D" w:rsidRPr="00200A3D">
        <w:rPr>
          <w:rFonts w:eastAsia="Times New Roman" w:cs="Times New Roman"/>
          <w:szCs w:val="22"/>
        </w:rPr>
        <w:t>for plumbing work</w:t>
      </w:r>
    </w:p>
    <w:p w:rsidR="00200A3D" w:rsidRDefault="00691ABA" w:rsidP="00200A3D">
      <w:pPr>
        <w:ind w:left="1440"/>
        <w:contextualSpacing/>
        <w:rPr>
          <w:rFonts w:eastAsia="Times New Roman" w:cs="Times New Roman"/>
          <w:szCs w:val="22"/>
        </w:rPr>
      </w:pPr>
      <w:r>
        <w:rPr>
          <w:noProof/>
        </w:rPr>
        <w:drawing>
          <wp:inline distT="0" distB="0" distL="0" distR="0" wp14:anchorId="63596876" wp14:editId="1ABFE687">
            <wp:extent cx="1666667" cy="2342857"/>
            <wp:effectExtent l="19050" t="19050" r="10160" b="196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23428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00A3D" w:rsidRPr="00200A3D" w:rsidRDefault="00060C46" w:rsidP="00200A3D">
      <w:pPr>
        <w:pStyle w:val="ListParagraph"/>
        <w:numPr>
          <w:ilvl w:val="0"/>
          <w:numId w:val="7"/>
        </w:numPr>
        <w:rPr>
          <w:rFonts w:eastAsia="Times New Roman" w:cs="Times New Roman"/>
          <w:szCs w:val="22"/>
        </w:rPr>
      </w:pPr>
      <w:r w:rsidRPr="00200A3D">
        <w:rPr>
          <w:szCs w:val="22"/>
        </w:rPr>
        <w:lastRenderedPageBreak/>
        <w:t xml:space="preserve">Click on </w:t>
      </w:r>
      <w:r w:rsidRPr="00200A3D">
        <w:rPr>
          <w:b/>
          <w:szCs w:val="22"/>
        </w:rPr>
        <w:t>“Connect”</w:t>
      </w:r>
      <w:r w:rsidRPr="00200A3D">
        <w:rPr>
          <w:szCs w:val="22"/>
        </w:rPr>
        <w:t xml:space="preserve"> to attach the </w:t>
      </w:r>
      <w:r w:rsidR="00F265CA">
        <w:rPr>
          <w:szCs w:val="22"/>
        </w:rPr>
        <w:t>applicable</w:t>
      </w:r>
      <w:r w:rsidRPr="00200A3D">
        <w:rPr>
          <w:szCs w:val="22"/>
        </w:rPr>
        <w:t xml:space="preserve"> license to your account: </w:t>
      </w:r>
    </w:p>
    <w:p w:rsidR="00200A3D" w:rsidRPr="00200A3D" w:rsidRDefault="00200A3D" w:rsidP="00420EEA">
      <w:pPr>
        <w:ind w:left="720"/>
        <w:rPr>
          <w:rFonts w:eastAsia="Times New Roman" w:cs="Times New Roman"/>
          <w:szCs w:val="22"/>
        </w:rPr>
      </w:pPr>
      <w:r w:rsidRPr="00302F2D">
        <w:rPr>
          <w:noProof/>
          <w:szCs w:val="22"/>
        </w:rPr>
        <w:drawing>
          <wp:inline distT="0" distB="0" distL="0" distR="0" wp14:anchorId="0D90D587" wp14:editId="085C52D2">
            <wp:extent cx="4591050" cy="1529715"/>
            <wp:effectExtent l="19050" t="19050" r="19050" b="13335"/>
            <wp:docPr id="17" name="Picture 17" descr="cid:image005.png@01D5FDF6.8C8CA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5FDF6.8C8CAF70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56"/>
                    <a:stretch/>
                  </pic:blipFill>
                  <pic:spPr bwMode="auto">
                    <a:xfrm>
                      <a:off x="0" y="0"/>
                      <a:ext cx="4591050" cy="152971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0A3D" w:rsidRPr="00200A3D" w:rsidRDefault="00060C46" w:rsidP="00200A3D">
      <w:pPr>
        <w:pStyle w:val="ListParagraph"/>
        <w:numPr>
          <w:ilvl w:val="0"/>
          <w:numId w:val="7"/>
        </w:numPr>
        <w:rPr>
          <w:rFonts w:eastAsia="Times New Roman" w:cs="Times New Roman"/>
          <w:szCs w:val="22"/>
        </w:rPr>
      </w:pPr>
      <w:r w:rsidRPr="00200A3D">
        <w:rPr>
          <w:rFonts w:cs="Arial"/>
          <w:bCs/>
          <w:szCs w:val="22"/>
        </w:rPr>
        <w:t xml:space="preserve">Click </w:t>
      </w:r>
      <w:r w:rsidRPr="00200A3D">
        <w:rPr>
          <w:rFonts w:cs="Arial"/>
          <w:b/>
          <w:bCs/>
          <w:szCs w:val="22"/>
        </w:rPr>
        <w:t>“OK”</w:t>
      </w:r>
      <w:r w:rsidR="00A718FD" w:rsidRPr="00200A3D">
        <w:rPr>
          <w:rFonts w:cs="Arial"/>
          <w:bCs/>
          <w:szCs w:val="22"/>
        </w:rPr>
        <w:t xml:space="preserve"> i</w:t>
      </w:r>
      <w:r w:rsidRPr="00200A3D">
        <w:rPr>
          <w:rFonts w:cs="Arial"/>
          <w:bCs/>
          <w:szCs w:val="22"/>
        </w:rPr>
        <w:t xml:space="preserve">n the </w:t>
      </w:r>
      <w:r w:rsidR="00A718FD" w:rsidRPr="00200A3D">
        <w:rPr>
          <w:rFonts w:cs="Arial"/>
          <w:bCs/>
          <w:szCs w:val="22"/>
        </w:rPr>
        <w:t>pop-up box, M</w:t>
      </w:r>
      <w:r w:rsidRPr="00200A3D">
        <w:rPr>
          <w:rFonts w:cs="Arial"/>
          <w:bCs/>
          <w:szCs w:val="22"/>
        </w:rPr>
        <w:t>essage</w:t>
      </w:r>
      <w:r w:rsidR="00A718FD" w:rsidRPr="00200A3D">
        <w:rPr>
          <w:rFonts w:cs="Arial"/>
          <w:bCs/>
          <w:szCs w:val="22"/>
        </w:rPr>
        <w:t xml:space="preserve"> from webpage.</w:t>
      </w:r>
      <w:r w:rsidR="00682939">
        <w:rPr>
          <w:rFonts w:cs="Arial"/>
          <w:bCs/>
          <w:szCs w:val="22"/>
        </w:rPr>
        <w:t xml:space="preserve"> </w:t>
      </w:r>
      <w:r w:rsidR="00682939" w:rsidRPr="00682939">
        <w:rPr>
          <w:rFonts w:cs="Arial"/>
          <w:b/>
          <w:bCs/>
          <w:szCs w:val="22"/>
        </w:rPr>
        <w:t>Note:</w:t>
      </w:r>
      <w:r w:rsidR="00682939">
        <w:rPr>
          <w:rFonts w:cs="Arial"/>
          <w:bCs/>
          <w:szCs w:val="22"/>
        </w:rPr>
        <w:t xml:space="preserve"> You will only have to attach these license(s) one time to your registered account for ongoing use.</w:t>
      </w:r>
    </w:p>
    <w:p w:rsidR="00200A3D" w:rsidRDefault="00200A3D" w:rsidP="00420EEA">
      <w:pPr>
        <w:ind w:left="720"/>
        <w:rPr>
          <w:szCs w:val="22"/>
        </w:rPr>
      </w:pPr>
      <w:r w:rsidRPr="00302F2D">
        <w:rPr>
          <w:noProof/>
          <w:szCs w:val="22"/>
        </w:rPr>
        <w:drawing>
          <wp:inline distT="0" distB="0" distL="0" distR="0" wp14:anchorId="4F19865B" wp14:editId="214440C7">
            <wp:extent cx="5324475" cy="2025015"/>
            <wp:effectExtent l="19050" t="19050" r="28575" b="13335"/>
            <wp:docPr id="18" name="Picture 18" descr="cid:image006.png@01D5FDF6.8C8CA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png@01D5FDF6.8C8CAF70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61"/>
                    <a:stretch/>
                  </pic:blipFill>
                  <pic:spPr bwMode="auto">
                    <a:xfrm>
                      <a:off x="0" y="0"/>
                      <a:ext cx="5324475" cy="202501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BEE" w:rsidRDefault="00B02B91" w:rsidP="00627FDE">
      <w:pPr>
        <w:rPr>
          <w:szCs w:val="22"/>
        </w:rPr>
      </w:pPr>
      <w:r>
        <w:rPr>
          <w:szCs w:val="22"/>
        </w:rPr>
        <w:t xml:space="preserve">            </w:t>
      </w:r>
      <w:r w:rsidR="00627FDE">
        <w:rPr>
          <w:noProof/>
        </w:rPr>
        <w:drawing>
          <wp:inline distT="0" distB="0" distL="0" distR="0" wp14:anchorId="171A92C6" wp14:editId="6FF4DD5E">
            <wp:extent cx="5991367" cy="1984375"/>
            <wp:effectExtent l="19050" t="19050" r="28575" b="158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08955" cy="1990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91ABA" w:rsidRPr="009634E9" w:rsidRDefault="00200A3D" w:rsidP="009634E9">
      <w:pPr>
        <w:ind w:left="360"/>
        <w:rPr>
          <w:szCs w:val="22"/>
        </w:rPr>
      </w:pPr>
      <w:r w:rsidRPr="009634E9">
        <w:rPr>
          <w:bCs/>
          <w:szCs w:val="22"/>
        </w:rPr>
        <w:t>Now you have added a license to your account!</w:t>
      </w:r>
      <w:r w:rsidR="009634E9">
        <w:rPr>
          <w:bCs/>
          <w:szCs w:val="22"/>
        </w:rPr>
        <w:br/>
      </w:r>
      <w:r w:rsidRPr="009634E9">
        <w:rPr>
          <w:szCs w:val="22"/>
        </w:rPr>
        <w:t>You can add addi</w:t>
      </w:r>
      <w:r w:rsidR="00F24399" w:rsidRPr="009634E9">
        <w:rPr>
          <w:szCs w:val="22"/>
        </w:rPr>
        <w:t xml:space="preserve">tional </w:t>
      </w:r>
      <w:r w:rsidR="00F265CA" w:rsidRPr="009634E9">
        <w:rPr>
          <w:szCs w:val="22"/>
        </w:rPr>
        <w:t xml:space="preserve">homeowner </w:t>
      </w:r>
      <w:r w:rsidR="00F24399" w:rsidRPr="009634E9">
        <w:rPr>
          <w:szCs w:val="22"/>
        </w:rPr>
        <w:t xml:space="preserve">licenses by repeating the </w:t>
      </w:r>
      <w:r w:rsidR="00F24399" w:rsidRPr="009634E9">
        <w:rPr>
          <w:b/>
          <w:szCs w:val="22"/>
        </w:rPr>
        <w:t>Add a License</w:t>
      </w:r>
      <w:r w:rsidRPr="009634E9">
        <w:rPr>
          <w:szCs w:val="22"/>
        </w:rPr>
        <w:t xml:space="preserve"> process. </w:t>
      </w:r>
    </w:p>
    <w:p w:rsidR="00691ABA" w:rsidRDefault="00691ABA" w:rsidP="00691ABA">
      <w:r>
        <w:br w:type="page"/>
      </w:r>
    </w:p>
    <w:p w:rsidR="008B3B7F" w:rsidRPr="00A718FD" w:rsidRDefault="008B3B7F" w:rsidP="00A718FD">
      <w:pPr>
        <w:pStyle w:val="Heading1"/>
      </w:pPr>
      <w:r w:rsidRPr="00A718FD">
        <w:lastRenderedPageBreak/>
        <w:t xml:space="preserve">How to </w:t>
      </w:r>
      <w:r w:rsidR="00775747" w:rsidRPr="00A718FD">
        <w:t>search for an address</w:t>
      </w:r>
      <w:r w:rsidR="006A6FE6">
        <w:t xml:space="preserve"> to apply for a permit</w:t>
      </w:r>
    </w:p>
    <w:p w:rsidR="008B3B7F" w:rsidRPr="00A718FD" w:rsidRDefault="006A6FE6" w:rsidP="00775747">
      <w:pPr>
        <w:pStyle w:val="ListParagraph"/>
        <w:numPr>
          <w:ilvl w:val="0"/>
          <w:numId w:val="9"/>
        </w:numPr>
        <w:rPr>
          <w:b/>
          <w:bCs/>
          <w:szCs w:val="22"/>
        </w:rPr>
      </w:pPr>
      <w:r>
        <w:rPr>
          <w:szCs w:val="22"/>
        </w:rPr>
        <w:t>First, make sure you are logged in to your registered account in order to apply for a permit. Once logged in, h</w:t>
      </w:r>
      <w:r w:rsidR="00775747" w:rsidRPr="00302F2D">
        <w:rPr>
          <w:szCs w:val="22"/>
        </w:rPr>
        <w:t>over your mouse over the large</w:t>
      </w:r>
      <w:r w:rsidR="00A718FD">
        <w:rPr>
          <w:szCs w:val="22"/>
        </w:rPr>
        <w:t xml:space="preserve"> blue Apply</w:t>
      </w:r>
      <w:r w:rsidR="00775747" w:rsidRPr="00302F2D">
        <w:rPr>
          <w:szCs w:val="22"/>
        </w:rPr>
        <w:t xml:space="preserve"> b</w:t>
      </w:r>
      <w:r>
        <w:rPr>
          <w:szCs w:val="22"/>
        </w:rPr>
        <w:t>ox</w:t>
      </w:r>
      <w:r w:rsidR="00A718FD">
        <w:rPr>
          <w:szCs w:val="22"/>
        </w:rPr>
        <w:t xml:space="preserve"> across the top o</w:t>
      </w:r>
      <w:r>
        <w:rPr>
          <w:szCs w:val="22"/>
        </w:rPr>
        <w:t>f</w:t>
      </w:r>
      <w:r w:rsidR="00A718FD">
        <w:rPr>
          <w:szCs w:val="22"/>
        </w:rPr>
        <w:t xml:space="preserve"> the website</w:t>
      </w:r>
      <w:r>
        <w:rPr>
          <w:szCs w:val="22"/>
        </w:rPr>
        <w:t>, then</w:t>
      </w:r>
      <w:r w:rsidR="00775747" w:rsidRPr="00302F2D">
        <w:rPr>
          <w:szCs w:val="22"/>
        </w:rPr>
        <w:t xml:space="preserve"> click on, </w:t>
      </w:r>
      <w:r w:rsidR="00775747" w:rsidRPr="00A718FD">
        <w:rPr>
          <w:b/>
          <w:szCs w:val="22"/>
        </w:rPr>
        <w:t>“Building Dept Application.”</w:t>
      </w:r>
      <w:r w:rsidR="00D6361D">
        <w:rPr>
          <w:b/>
          <w:szCs w:val="22"/>
        </w:rPr>
        <w:br/>
      </w:r>
    </w:p>
    <w:p w:rsidR="00775747" w:rsidRPr="00302F2D" w:rsidRDefault="00775747" w:rsidP="00775747">
      <w:pPr>
        <w:pStyle w:val="ListParagraph"/>
        <w:rPr>
          <w:bCs/>
          <w:szCs w:val="22"/>
        </w:rPr>
      </w:pPr>
      <w:r w:rsidRPr="00302F2D">
        <w:rPr>
          <w:noProof/>
          <w:szCs w:val="22"/>
        </w:rPr>
        <w:drawing>
          <wp:inline distT="0" distB="0" distL="0" distR="0" wp14:anchorId="66F08723" wp14:editId="1857ACB9">
            <wp:extent cx="2133333" cy="80000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ABA">
        <w:rPr>
          <w:bCs/>
          <w:szCs w:val="22"/>
        </w:rPr>
        <w:br/>
      </w:r>
    </w:p>
    <w:p w:rsidR="00775747" w:rsidRDefault="00775747" w:rsidP="00775747">
      <w:pPr>
        <w:pStyle w:val="ListParagraph"/>
        <w:numPr>
          <w:ilvl w:val="0"/>
          <w:numId w:val="9"/>
        </w:numPr>
        <w:rPr>
          <w:bCs/>
          <w:szCs w:val="22"/>
        </w:rPr>
      </w:pPr>
      <w:r w:rsidRPr="00302F2D">
        <w:rPr>
          <w:bCs/>
          <w:szCs w:val="22"/>
        </w:rPr>
        <w:t>Read and agree to the term</w:t>
      </w:r>
      <w:r w:rsidR="00A718FD">
        <w:rPr>
          <w:bCs/>
          <w:szCs w:val="22"/>
        </w:rPr>
        <w:t>s</w:t>
      </w:r>
      <w:r w:rsidRPr="00302F2D">
        <w:rPr>
          <w:bCs/>
          <w:szCs w:val="22"/>
        </w:rPr>
        <w:t xml:space="preserve"> an</w:t>
      </w:r>
      <w:r w:rsidR="00A718FD">
        <w:rPr>
          <w:bCs/>
          <w:szCs w:val="22"/>
        </w:rPr>
        <w:t xml:space="preserve">d conditions by clicking </w:t>
      </w:r>
      <w:r w:rsidRPr="00302F2D">
        <w:rPr>
          <w:bCs/>
          <w:szCs w:val="22"/>
        </w:rPr>
        <w:t xml:space="preserve"> the check</w:t>
      </w:r>
      <w:r w:rsidR="006A6FE6">
        <w:rPr>
          <w:bCs/>
          <w:szCs w:val="22"/>
        </w:rPr>
        <w:t>box,</w:t>
      </w:r>
      <w:r w:rsidR="00A718FD">
        <w:rPr>
          <w:bCs/>
          <w:szCs w:val="22"/>
        </w:rPr>
        <w:t xml:space="preserve"> then click on the </w:t>
      </w:r>
      <w:r w:rsidRPr="00A718FD">
        <w:rPr>
          <w:b/>
          <w:bCs/>
          <w:szCs w:val="22"/>
        </w:rPr>
        <w:t>“Cont</w:t>
      </w:r>
      <w:r w:rsidR="00A718FD" w:rsidRPr="00A718FD">
        <w:rPr>
          <w:b/>
          <w:bCs/>
          <w:szCs w:val="22"/>
        </w:rPr>
        <w:t>inue Application</w:t>
      </w:r>
      <w:r w:rsidRPr="00A718FD">
        <w:rPr>
          <w:bCs/>
          <w:szCs w:val="22"/>
        </w:rPr>
        <w:t>”</w:t>
      </w:r>
      <w:r w:rsidR="00A718FD" w:rsidRPr="00A718FD">
        <w:rPr>
          <w:bCs/>
          <w:szCs w:val="22"/>
        </w:rPr>
        <w:t xml:space="preserve"> button.</w:t>
      </w:r>
    </w:p>
    <w:p w:rsidR="00C217DA" w:rsidRPr="00C217DA" w:rsidRDefault="00D6361D" w:rsidP="00C217DA">
      <w:pPr>
        <w:ind w:left="720"/>
        <w:rPr>
          <w:bCs/>
          <w:szCs w:val="22"/>
        </w:rPr>
      </w:pPr>
      <w:r>
        <w:rPr>
          <w:bCs/>
          <w:noProof/>
          <w:szCs w:val="22"/>
        </w:rPr>
        <w:drawing>
          <wp:inline distT="0" distB="0" distL="0" distR="0">
            <wp:extent cx="4851779" cy="4196972"/>
            <wp:effectExtent l="19050" t="19050" r="25400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789" cy="42108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91ABA" w:rsidRDefault="00691ABA" w:rsidP="00691ABA">
      <w:r>
        <w:br w:type="page"/>
      </w:r>
    </w:p>
    <w:p w:rsidR="00775747" w:rsidRPr="00302F2D" w:rsidRDefault="00B62AB0" w:rsidP="00775747">
      <w:pPr>
        <w:pStyle w:val="ListParagraph"/>
        <w:numPr>
          <w:ilvl w:val="0"/>
          <w:numId w:val="9"/>
        </w:numPr>
        <w:rPr>
          <w:bCs/>
          <w:szCs w:val="22"/>
        </w:rPr>
      </w:pPr>
      <w:r w:rsidRPr="00302F2D">
        <w:rPr>
          <w:bCs/>
          <w:szCs w:val="22"/>
        </w:rPr>
        <w:lastRenderedPageBreak/>
        <w:t xml:space="preserve">Enter the </w:t>
      </w:r>
      <w:r w:rsidR="006A6FE6">
        <w:rPr>
          <w:bCs/>
          <w:szCs w:val="22"/>
        </w:rPr>
        <w:t>W</w:t>
      </w:r>
      <w:r w:rsidRPr="00302F2D">
        <w:rPr>
          <w:bCs/>
          <w:szCs w:val="22"/>
        </w:rPr>
        <w:t xml:space="preserve">ork </w:t>
      </w:r>
      <w:r w:rsidR="006A6FE6">
        <w:rPr>
          <w:bCs/>
          <w:szCs w:val="22"/>
        </w:rPr>
        <w:t>S</w:t>
      </w:r>
      <w:r w:rsidRPr="00302F2D">
        <w:rPr>
          <w:bCs/>
          <w:szCs w:val="22"/>
        </w:rPr>
        <w:t xml:space="preserve">ite </w:t>
      </w:r>
      <w:r w:rsidR="006A6FE6">
        <w:rPr>
          <w:bCs/>
          <w:szCs w:val="22"/>
        </w:rPr>
        <w:t>L</w:t>
      </w:r>
      <w:r w:rsidRPr="00302F2D">
        <w:rPr>
          <w:bCs/>
          <w:szCs w:val="22"/>
        </w:rPr>
        <w:t>oc</w:t>
      </w:r>
      <w:r w:rsidR="00A718FD">
        <w:rPr>
          <w:bCs/>
          <w:szCs w:val="22"/>
        </w:rPr>
        <w:t>ation. For best results enter</w:t>
      </w:r>
      <w:r w:rsidRPr="00302F2D">
        <w:rPr>
          <w:bCs/>
          <w:szCs w:val="22"/>
        </w:rPr>
        <w:t xml:space="preserve"> information</w:t>
      </w:r>
      <w:r w:rsidR="00A718FD">
        <w:rPr>
          <w:bCs/>
          <w:szCs w:val="22"/>
        </w:rPr>
        <w:t xml:space="preserve"> </w:t>
      </w:r>
      <w:r w:rsidR="006A6FE6">
        <w:rPr>
          <w:bCs/>
          <w:szCs w:val="22"/>
        </w:rPr>
        <w:t>into O</w:t>
      </w:r>
      <w:r w:rsidR="00A718FD">
        <w:rPr>
          <w:bCs/>
          <w:szCs w:val="22"/>
        </w:rPr>
        <w:t>NLY the</w:t>
      </w:r>
      <w:r w:rsidR="006A6FE6">
        <w:rPr>
          <w:bCs/>
          <w:szCs w:val="22"/>
        </w:rPr>
        <w:t xml:space="preserve"> two fields highlighted </w:t>
      </w:r>
      <w:r w:rsidRPr="00302F2D">
        <w:rPr>
          <w:bCs/>
          <w:szCs w:val="22"/>
        </w:rPr>
        <w:t>in green</w:t>
      </w:r>
      <w:r w:rsidR="00E000B2">
        <w:rPr>
          <w:bCs/>
          <w:szCs w:val="22"/>
        </w:rPr>
        <w:t xml:space="preserve"> below</w:t>
      </w:r>
      <w:r w:rsidRPr="00302F2D">
        <w:rPr>
          <w:bCs/>
          <w:szCs w:val="22"/>
        </w:rPr>
        <w:t xml:space="preserve">, </w:t>
      </w:r>
      <w:r w:rsidR="006A6FE6">
        <w:rPr>
          <w:b/>
          <w:bCs/>
          <w:szCs w:val="22"/>
        </w:rPr>
        <w:t>S</w:t>
      </w:r>
      <w:r w:rsidRPr="00A718FD">
        <w:rPr>
          <w:b/>
          <w:bCs/>
          <w:szCs w:val="22"/>
        </w:rPr>
        <w:t xml:space="preserve">treet </w:t>
      </w:r>
      <w:r w:rsidR="006A6FE6">
        <w:rPr>
          <w:b/>
          <w:bCs/>
          <w:szCs w:val="22"/>
        </w:rPr>
        <w:t xml:space="preserve">No. </w:t>
      </w:r>
      <w:r w:rsidR="006A6FE6" w:rsidRPr="006A6FE6">
        <w:rPr>
          <w:bCs/>
          <w:szCs w:val="22"/>
        </w:rPr>
        <w:t>(</w:t>
      </w:r>
      <w:r w:rsidRPr="006A6FE6">
        <w:rPr>
          <w:bCs/>
          <w:szCs w:val="22"/>
        </w:rPr>
        <w:t>number</w:t>
      </w:r>
      <w:r w:rsidR="006A6FE6" w:rsidRPr="006A6FE6">
        <w:rPr>
          <w:bCs/>
          <w:szCs w:val="22"/>
        </w:rPr>
        <w:t>)</w:t>
      </w:r>
      <w:r w:rsidRPr="006A6FE6">
        <w:rPr>
          <w:bCs/>
          <w:szCs w:val="22"/>
        </w:rPr>
        <w:t xml:space="preserve"> and</w:t>
      </w:r>
      <w:r w:rsidRPr="00302F2D">
        <w:rPr>
          <w:bCs/>
          <w:szCs w:val="22"/>
        </w:rPr>
        <w:t xml:space="preserve"> the first three characters of the </w:t>
      </w:r>
      <w:r w:rsidR="006A6FE6">
        <w:rPr>
          <w:b/>
          <w:bCs/>
          <w:szCs w:val="22"/>
        </w:rPr>
        <w:t>Street N</w:t>
      </w:r>
      <w:r w:rsidRPr="00A718FD">
        <w:rPr>
          <w:b/>
          <w:bCs/>
          <w:szCs w:val="22"/>
        </w:rPr>
        <w:t>ame</w:t>
      </w:r>
      <w:r w:rsidRPr="00302F2D">
        <w:rPr>
          <w:bCs/>
          <w:szCs w:val="22"/>
        </w:rPr>
        <w:t>, leaving all the other field</w:t>
      </w:r>
      <w:r w:rsidR="00A718FD">
        <w:rPr>
          <w:bCs/>
          <w:szCs w:val="22"/>
        </w:rPr>
        <w:t>s</w:t>
      </w:r>
      <w:r w:rsidR="006A6FE6">
        <w:rPr>
          <w:bCs/>
          <w:szCs w:val="22"/>
        </w:rPr>
        <w:t xml:space="preserve"> blank,</w:t>
      </w:r>
      <w:r w:rsidRPr="00302F2D">
        <w:rPr>
          <w:bCs/>
          <w:szCs w:val="22"/>
        </w:rPr>
        <w:t xml:space="preserve"> then click on the </w:t>
      </w:r>
      <w:r w:rsidRPr="00A718FD">
        <w:rPr>
          <w:b/>
          <w:bCs/>
          <w:szCs w:val="22"/>
        </w:rPr>
        <w:t>“Search”</w:t>
      </w:r>
      <w:r w:rsidRPr="00302F2D">
        <w:rPr>
          <w:bCs/>
          <w:szCs w:val="22"/>
        </w:rPr>
        <w:t xml:space="preserve"> button</w:t>
      </w:r>
      <w:r w:rsidR="00A718FD">
        <w:rPr>
          <w:bCs/>
          <w:szCs w:val="22"/>
        </w:rPr>
        <w:t>.</w:t>
      </w:r>
      <w:r w:rsidR="00244EDE">
        <w:rPr>
          <w:bCs/>
          <w:szCs w:val="22"/>
        </w:rPr>
        <w:t xml:space="preserve"> </w:t>
      </w:r>
      <w:r w:rsidR="00244EDE" w:rsidRPr="00244EDE">
        <w:rPr>
          <w:b/>
          <w:bCs/>
          <w:szCs w:val="22"/>
        </w:rPr>
        <w:t>Note:</w:t>
      </w:r>
      <w:r w:rsidR="00244EDE">
        <w:rPr>
          <w:bCs/>
          <w:szCs w:val="22"/>
        </w:rPr>
        <w:t xml:space="preserve"> if you are not able to find the address or if the address is new please contact the </w:t>
      </w:r>
      <w:r w:rsidR="00F37B84">
        <w:rPr>
          <w:bCs/>
          <w:szCs w:val="22"/>
        </w:rPr>
        <w:t>building department for where you are pulling the permit (</w:t>
      </w:r>
      <w:r w:rsidR="00244EDE">
        <w:rPr>
          <w:bCs/>
          <w:szCs w:val="22"/>
        </w:rPr>
        <w:t>issuing jurisdiction</w:t>
      </w:r>
      <w:r w:rsidR="00F37B84">
        <w:rPr>
          <w:bCs/>
          <w:szCs w:val="22"/>
        </w:rPr>
        <w:t>) - f</w:t>
      </w:r>
      <w:r w:rsidR="00244EDE">
        <w:rPr>
          <w:bCs/>
          <w:szCs w:val="22"/>
        </w:rPr>
        <w:t>o</w:t>
      </w:r>
      <w:r w:rsidR="000227AB">
        <w:rPr>
          <w:bCs/>
          <w:szCs w:val="22"/>
        </w:rPr>
        <w:t>r contact information visit the</w:t>
      </w:r>
      <w:r w:rsidR="00244EDE">
        <w:rPr>
          <w:bCs/>
          <w:szCs w:val="22"/>
        </w:rPr>
        <w:t xml:space="preserve"> </w:t>
      </w:r>
      <w:hyperlink r:id="rId34" w:history="1">
        <w:r w:rsidR="00244EDE" w:rsidRPr="00244EDE">
          <w:rPr>
            <w:rStyle w:val="Hyperlink"/>
            <w:bCs/>
            <w:szCs w:val="22"/>
          </w:rPr>
          <w:t>Local building department directory</w:t>
        </w:r>
      </w:hyperlink>
      <w:r w:rsidR="00244EDE">
        <w:rPr>
          <w:bCs/>
          <w:szCs w:val="22"/>
        </w:rPr>
        <w:t xml:space="preserve">. </w:t>
      </w:r>
    </w:p>
    <w:p w:rsidR="00B62AB0" w:rsidRPr="009634E9" w:rsidRDefault="00B62AB0" w:rsidP="00644818">
      <w:pPr>
        <w:ind w:left="720"/>
        <w:rPr>
          <w:bCs/>
          <w:sz w:val="10"/>
          <w:szCs w:val="10"/>
        </w:rPr>
      </w:pPr>
      <w:r w:rsidRPr="009634E9">
        <w:rPr>
          <w:noProof/>
          <w:sz w:val="10"/>
          <w:szCs w:val="10"/>
        </w:rPr>
        <w:drawing>
          <wp:inline distT="0" distB="0" distL="0" distR="0" wp14:anchorId="39A53130" wp14:editId="70EC97E1">
            <wp:extent cx="4876800" cy="1771554"/>
            <wp:effectExtent l="19050" t="19050" r="19050" b="196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/>
                    <a:srcRect t="20558" r="3473"/>
                    <a:stretch/>
                  </pic:blipFill>
                  <pic:spPr bwMode="auto">
                    <a:xfrm>
                      <a:off x="0" y="0"/>
                      <a:ext cx="4932763" cy="179188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361D" w:rsidRPr="009634E9">
        <w:rPr>
          <w:bCs/>
          <w:sz w:val="10"/>
          <w:szCs w:val="10"/>
        </w:rPr>
        <w:br/>
      </w:r>
    </w:p>
    <w:p w:rsidR="00775747" w:rsidRPr="003523C5" w:rsidRDefault="00B62AB0" w:rsidP="00775747">
      <w:pPr>
        <w:pStyle w:val="ListParagraph"/>
        <w:numPr>
          <w:ilvl w:val="0"/>
          <w:numId w:val="9"/>
        </w:numPr>
        <w:rPr>
          <w:b/>
          <w:bCs/>
          <w:szCs w:val="22"/>
        </w:rPr>
      </w:pPr>
      <w:r w:rsidRPr="00302F2D">
        <w:rPr>
          <w:bCs/>
          <w:szCs w:val="22"/>
        </w:rPr>
        <w:t xml:space="preserve">Verify that the address you searched for is now displayed, </w:t>
      </w:r>
      <w:r w:rsidR="0084722E">
        <w:rPr>
          <w:bCs/>
          <w:szCs w:val="22"/>
        </w:rPr>
        <w:t>if there are multi</w:t>
      </w:r>
      <w:r w:rsidR="00FF11A2">
        <w:rPr>
          <w:bCs/>
          <w:szCs w:val="22"/>
        </w:rPr>
        <w:t xml:space="preserve">ple addresses, click the “Select” link next to the address you want to use for your application, then </w:t>
      </w:r>
      <w:r w:rsidRPr="00302F2D">
        <w:rPr>
          <w:bCs/>
          <w:szCs w:val="22"/>
        </w:rPr>
        <w:t>click on th</w:t>
      </w:r>
      <w:r w:rsidR="00E000B2">
        <w:rPr>
          <w:bCs/>
          <w:szCs w:val="22"/>
        </w:rPr>
        <w:t>e</w:t>
      </w:r>
      <w:r w:rsidR="00FF11A2">
        <w:rPr>
          <w:bCs/>
          <w:szCs w:val="22"/>
        </w:rPr>
        <w:t xml:space="preserve"> issuing jurisdiction name, and finally </w:t>
      </w:r>
      <w:r w:rsidRPr="00302F2D">
        <w:rPr>
          <w:bCs/>
          <w:szCs w:val="22"/>
        </w:rPr>
        <w:t xml:space="preserve">click in the </w:t>
      </w:r>
      <w:r w:rsidR="00E000B2">
        <w:rPr>
          <w:bCs/>
          <w:szCs w:val="22"/>
        </w:rPr>
        <w:t>check</w:t>
      </w:r>
      <w:r w:rsidRPr="00302F2D">
        <w:rPr>
          <w:bCs/>
          <w:szCs w:val="22"/>
        </w:rPr>
        <w:t>box to s</w:t>
      </w:r>
      <w:r w:rsidR="00751A91" w:rsidRPr="00302F2D">
        <w:rPr>
          <w:bCs/>
          <w:szCs w:val="22"/>
        </w:rPr>
        <w:t>e</w:t>
      </w:r>
      <w:r w:rsidRPr="00302F2D">
        <w:rPr>
          <w:bCs/>
          <w:szCs w:val="22"/>
        </w:rPr>
        <w:t>lect the type of permit you are wanting to pull.</w:t>
      </w:r>
      <w:r w:rsidR="003523C5">
        <w:rPr>
          <w:bCs/>
          <w:szCs w:val="22"/>
        </w:rPr>
        <w:t xml:space="preserve"> </w:t>
      </w:r>
      <w:r w:rsidR="003523C5" w:rsidRPr="003523C5">
        <w:rPr>
          <w:b/>
          <w:bCs/>
          <w:szCs w:val="22"/>
        </w:rPr>
        <w:t>Note:</w:t>
      </w:r>
      <w:r w:rsidR="003523C5">
        <w:rPr>
          <w:bCs/>
          <w:szCs w:val="22"/>
        </w:rPr>
        <w:t xml:space="preserve"> if you need to apply for multiple permit types you MUST apply for each one separately.</w:t>
      </w:r>
      <w:r w:rsidR="00F37B84">
        <w:rPr>
          <w:bCs/>
          <w:szCs w:val="22"/>
        </w:rPr>
        <w:t xml:space="preserve"> -</w:t>
      </w:r>
      <w:r w:rsidR="003523C5">
        <w:rPr>
          <w:bCs/>
          <w:szCs w:val="22"/>
        </w:rPr>
        <w:t xml:space="preserve"> </w:t>
      </w:r>
      <w:r w:rsidR="00F37B84" w:rsidRPr="00F37B84">
        <w:rPr>
          <w:b/>
          <w:bCs/>
          <w:szCs w:val="22"/>
        </w:rPr>
        <w:t>o</w:t>
      </w:r>
      <w:r w:rsidR="003523C5" w:rsidRPr="00F37B84">
        <w:rPr>
          <w:b/>
          <w:bCs/>
          <w:szCs w:val="22"/>
        </w:rPr>
        <w:t>nl</w:t>
      </w:r>
      <w:r w:rsidR="003523C5" w:rsidRPr="003523C5">
        <w:rPr>
          <w:b/>
          <w:bCs/>
          <w:szCs w:val="22"/>
        </w:rPr>
        <w:t>y select one item from the list.</w:t>
      </w:r>
      <w:r w:rsidR="00D6361D">
        <w:rPr>
          <w:b/>
          <w:bCs/>
          <w:szCs w:val="22"/>
        </w:rPr>
        <w:br/>
      </w:r>
    </w:p>
    <w:p w:rsidR="00B62AB0" w:rsidRPr="00302F2D" w:rsidRDefault="00B62AB0" w:rsidP="00B62AB0">
      <w:pPr>
        <w:pStyle w:val="ListParagraph"/>
        <w:rPr>
          <w:bCs/>
          <w:szCs w:val="22"/>
        </w:rPr>
      </w:pPr>
      <w:r w:rsidRPr="00302F2D">
        <w:rPr>
          <w:noProof/>
          <w:szCs w:val="22"/>
        </w:rPr>
        <w:drawing>
          <wp:inline distT="0" distB="0" distL="0" distR="0" wp14:anchorId="3BFE7048" wp14:editId="1F8F31AA">
            <wp:extent cx="3987800" cy="4286885"/>
            <wp:effectExtent l="19050" t="19050" r="12700" b="184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t="1135" r="1231" b="1222"/>
                    <a:stretch/>
                  </pic:blipFill>
                  <pic:spPr bwMode="auto">
                    <a:xfrm>
                      <a:off x="0" y="0"/>
                      <a:ext cx="4029953" cy="43322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41DD" w:rsidRPr="009634E9" w:rsidRDefault="00F37B84" w:rsidP="009634E9">
      <w:pPr>
        <w:rPr>
          <w:bCs/>
          <w:szCs w:val="22"/>
        </w:rPr>
      </w:pPr>
      <w:r>
        <w:rPr>
          <w:bCs/>
          <w:szCs w:val="22"/>
        </w:rPr>
        <w:t>Once, you begin your application, i</w:t>
      </w:r>
      <w:r w:rsidR="003523C5" w:rsidRPr="003523C5">
        <w:rPr>
          <w:bCs/>
          <w:szCs w:val="22"/>
        </w:rPr>
        <w:t>f you</w:t>
      </w:r>
      <w:r>
        <w:rPr>
          <w:bCs/>
          <w:szCs w:val="22"/>
        </w:rPr>
        <w:t xml:space="preserve"> any</w:t>
      </w:r>
      <w:r w:rsidR="003523C5" w:rsidRPr="003523C5">
        <w:rPr>
          <w:bCs/>
          <w:szCs w:val="22"/>
        </w:rPr>
        <w:t xml:space="preserve"> </w:t>
      </w:r>
      <w:r w:rsidR="003523C5">
        <w:rPr>
          <w:bCs/>
          <w:szCs w:val="22"/>
        </w:rPr>
        <w:t xml:space="preserve">have questions about which </w:t>
      </w:r>
      <w:r w:rsidR="003523C5" w:rsidRPr="003523C5">
        <w:rPr>
          <w:bCs/>
          <w:szCs w:val="22"/>
        </w:rPr>
        <w:t xml:space="preserve">services </w:t>
      </w:r>
      <w:r w:rsidR="00A6135B">
        <w:rPr>
          <w:bCs/>
          <w:szCs w:val="22"/>
        </w:rPr>
        <w:t xml:space="preserve">or fixtures </w:t>
      </w:r>
      <w:r w:rsidR="003523C5" w:rsidRPr="003523C5">
        <w:rPr>
          <w:bCs/>
          <w:szCs w:val="22"/>
        </w:rPr>
        <w:t xml:space="preserve">you need to select for your project, </w:t>
      </w:r>
      <w:r w:rsidR="00A6135B">
        <w:rPr>
          <w:bCs/>
          <w:szCs w:val="22"/>
        </w:rPr>
        <w:t xml:space="preserve">or what documents you need to upload as attachments, </w:t>
      </w:r>
      <w:r w:rsidR="003523C5" w:rsidRPr="003523C5">
        <w:rPr>
          <w:bCs/>
          <w:szCs w:val="22"/>
        </w:rPr>
        <w:t>please con</w:t>
      </w:r>
      <w:r w:rsidR="0057178E">
        <w:rPr>
          <w:bCs/>
          <w:szCs w:val="22"/>
        </w:rPr>
        <w:t>tact the</w:t>
      </w:r>
      <w:r w:rsidR="003523C5" w:rsidRPr="003523C5">
        <w:rPr>
          <w:bCs/>
          <w:szCs w:val="22"/>
        </w:rPr>
        <w:t xml:space="preserve"> </w:t>
      </w:r>
      <w:r>
        <w:rPr>
          <w:bCs/>
          <w:szCs w:val="22"/>
        </w:rPr>
        <w:t>building department</w:t>
      </w:r>
      <w:r w:rsidR="0057178E">
        <w:rPr>
          <w:bCs/>
          <w:szCs w:val="22"/>
        </w:rPr>
        <w:t xml:space="preserve"> for where you are pulling your permit</w:t>
      </w:r>
      <w:r w:rsidR="00A6135B">
        <w:rPr>
          <w:bCs/>
          <w:szCs w:val="22"/>
        </w:rPr>
        <w:t xml:space="preserve">. </w:t>
      </w:r>
    </w:p>
    <w:sectPr w:rsidR="000141DD" w:rsidRPr="009634E9" w:rsidSect="00302F2D">
      <w:footerReference w:type="default" r:id="rId3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390" w:rsidRDefault="008C3390" w:rsidP="00973237">
      <w:r>
        <w:separator/>
      </w:r>
    </w:p>
  </w:endnote>
  <w:endnote w:type="continuationSeparator" w:id="0">
    <w:p w:rsidR="008C3390" w:rsidRDefault="008C3390" w:rsidP="0097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5419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31B4" w:rsidRPr="00D96A0D" w:rsidRDefault="00060C46" w:rsidP="00D96A0D">
        <w:pPr>
          <w:pStyle w:val="Footer"/>
          <w:jc w:val="center"/>
          <w:rPr>
            <w:sz w:val="2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B9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390" w:rsidRDefault="008C3390" w:rsidP="00973237">
      <w:r>
        <w:separator/>
      </w:r>
    </w:p>
  </w:footnote>
  <w:footnote w:type="continuationSeparator" w:id="0">
    <w:p w:rsidR="008C3390" w:rsidRDefault="008C3390" w:rsidP="0097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DDE11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B2740"/>
    <w:multiLevelType w:val="hybridMultilevel"/>
    <w:tmpl w:val="B6A45234"/>
    <w:lvl w:ilvl="0" w:tplc="0554D5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9018B"/>
    <w:multiLevelType w:val="hybridMultilevel"/>
    <w:tmpl w:val="C00AB17C"/>
    <w:lvl w:ilvl="0" w:tplc="95D44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46A65"/>
    <w:multiLevelType w:val="hybridMultilevel"/>
    <w:tmpl w:val="B7D62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42D5D"/>
    <w:multiLevelType w:val="hybridMultilevel"/>
    <w:tmpl w:val="A2924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9295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5B226A8F"/>
    <w:multiLevelType w:val="multilevel"/>
    <w:tmpl w:val="381CD4AC"/>
    <w:styleLink w:val="DCBSList"/>
    <w:lvl w:ilvl="0">
      <w:start w:val="1"/>
      <w:numFmt w:val="decimal"/>
      <w:pStyle w:val="ListNumber"/>
      <w:lvlText w:val="%1."/>
      <w:lvlJc w:val="right"/>
      <w:pPr>
        <w:ind w:left="360" w:hanging="144"/>
      </w:pPr>
      <w:rPr>
        <w:rFonts w:ascii="Times New Roman" w:hAnsi="Times New Roman" w:hint="default"/>
        <w:sz w:val="24"/>
      </w:rPr>
    </w:lvl>
    <w:lvl w:ilvl="1">
      <w:start w:val="1"/>
      <w:numFmt w:val="upperLetter"/>
      <w:pStyle w:val="ListNumber2"/>
      <w:lvlText w:val="%2."/>
      <w:lvlJc w:val="right"/>
      <w:pPr>
        <w:ind w:left="720" w:hanging="144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ListNumber3"/>
      <w:lvlText w:val="(%3)"/>
      <w:lvlJc w:val="right"/>
      <w:pPr>
        <w:ind w:left="1080" w:hanging="144"/>
      </w:pPr>
      <w:rPr>
        <w:rFonts w:ascii="Times New Roman" w:hAnsi="Times New Roman" w:hint="default"/>
        <w:sz w:val="24"/>
      </w:rPr>
    </w:lvl>
    <w:lvl w:ilvl="3">
      <w:start w:val="1"/>
      <w:numFmt w:val="lowerLetter"/>
      <w:pStyle w:val="ListNumber4"/>
      <w:lvlText w:val="(%4)"/>
      <w:lvlJc w:val="right"/>
      <w:pPr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3C968A0"/>
    <w:multiLevelType w:val="hybridMultilevel"/>
    <w:tmpl w:val="39F6E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54095"/>
    <w:multiLevelType w:val="hybridMultilevel"/>
    <w:tmpl w:val="3EDA8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040E9"/>
    <w:multiLevelType w:val="hybridMultilevel"/>
    <w:tmpl w:val="F5848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8FE"/>
    <w:rsid w:val="000141DD"/>
    <w:rsid w:val="000227AB"/>
    <w:rsid w:val="00060C46"/>
    <w:rsid w:val="000C0F15"/>
    <w:rsid w:val="001055FE"/>
    <w:rsid w:val="001462AC"/>
    <w:rsid w:val="00151BA5"/>
    <w:rsid w:val="00161DA2"/>
    <w:rsid w:val="001705E0"/>
    <w:rsid w:val="00177E97"/>
    <w:rsid w:val="001A3E84"/>
    <w:rsid w:val="001C687B"/>
    <w:rsid w:val="00200A3D"/>
    <w:rsid w:val="00214D1D"/>
    <w:rsid w:val="00243DDB"/>
    <w:rsid w:val="00244EDE"/>
    <w:rsid w:val="00255780"/>
    <w:rsid w:val="00256C8C"/>
    <w:rsid w:val="00270ACA"/>
    <w:rsid w:val="00273D41"/>
    <w:rsid w:val="002A00D7"/>
    <w:rsid w:val="002A1A5F"/>
    <w:rsid w:val="002B385E"/>
    <w:rsid w:val="002F6EF9"/>
    <w:rsid w:val="00302F2D"/>
    <w:rsid w:val="00305500"/>
    <w:rsid w:val="00316714"/>
    <w:rsid w:val="00340B70"/>
    <w:rsid w:val="003455A5"/>
    <w:rsid w:val="003523C5"/>
    <w:rsid w:val="003A3B28"/>
    <w:rsid w:val="003C31B7"/>
    <w:rsid w:val="003E0569"/>
    <w:rsid w:val="00420EEA"/>
    <w:rsid w:val="00450628"/>
    <w:rsid w:val="00450ABD"/>
    <w:rsid w:val="0045602C"/>
    <w:rsid w:val="00463B5B"/>
    <w:rsid w:val="004818B5"/>
    <w:rsid w:val="004C52F7"/>
    <w:rsid w:val="0052136D"/>
    <w:rsid w:val="00540B39"/>
    <w:rsid w:val="005600A9"/>
    <w:rsid w:val="0057178E"/>
    <w:rsid w:val="00573F1A"/>
    <w:rsid w:val="005B62D2"/>
    <w:rsid w:val="005D60C1"/>
    <w:rsid w:val="00627FDE"/>
    <w:rsid w:val="00640EF3"/>
    <w:rsid w:val="00644818"/>
    <w:rsid w:val="006559B7"/>
    <w:rsid w:val="00682939"/>
    <w:rsid w:val="00691ABA"/>
    <w:rsid w:val="006A2D35"/>
    <w:rsid w:val="006A6FE6"/>
    <w:rsid w:val="006A777A"/>
    <w:rsid w:val="006D133C"/>
    <w:rsid w:val="007018A1"/>
    <w:rsid w:val="00730D77"/>
    <w:rsid w:val="00744118"/>
    <w:rsid w:val="00751A91"/>
    <w:rsid w:val="00766027"/>
    <w:rsid w:val="00774507"/>
    <w:rsid w:val="00775747"/>
    <w:rsid w:val="007A28AC"/>
    <w:rsid w:val="008021A8"/>
    <w:rsid w:val="00826A68"/>
    <w:rsid w:val="008312DE"/>
    <w:rsid w:val="0084722E"/>
    <w:rsid w:val="0089200F"/>
    <w:rsid w:val="008B3B7F"/>
    <w:rsid w:val="008B4B89"/>
    <w:rsid w:val="008C3390"/>
    <w:rsid w:val="008C46BC"/>
    <w:rsid w:val="00943A21"/>
    <w:rsid w:val="00951928"/>
    <w:rsid w:val="00953AFC"/>
    <w:rsid w:val="009634E9"/>
    <w:rsid w:val="00973237"/>
    <w:rsid w:val="00976884"/>
    <w:rsid w:val="00983FDC"/>
    <w:rsid w:val="009D2E90"/>
    <w:rsid w:val="009E4904"/>
    <w:rsid w:val="00A32705"/>
    <w:rsid w:val="00A6135B"/>
    <w:rsid w:val="00A65A4D"/>
    <w:rsid w:val="00A718FD"/>
    <w:rsid w:val="00A91C18"/>
    <w:rsid w:val="00AA52B3"/>
    <w:rsid w:val="00AB1EDA"/>
    <w:rsid w:val="00AC27FC"/>
    <w:rsid w:val="00AE1E6B"/>
    <w:rsid w:val="00B02B91"/>
    <w:rsid w:val="00B0560D"/>
    <w:rsid w:val="00B2421A"/>
    <w:rsid w:val="00B511BA"/>
    <w:rsid w:val="00B560F6"/>
    <w:rsid w:val="00B62AB0"/>
    <w:rsid w:val="00B75181"/>
    <w:rsid w:val="00B76513"/>
    <w:rsid w:val="00B922D1"/>
    <w:rsid w:val="00C217DA"/>
    <w:rsid w:val="00C318FE"/>
    <w:rsid w:val="00C41611"/>
    <w:rsid w:val="00C63158"/>
    <w:rsid w:val="00C753BE"/>
    <w:rsid w:val="00C871B1"/>
    <w:rsid w:val="00D06385"/>
    <w:rsid w:val="00D11EE5"/>
    <w:rsid w:val="00D2665D"/>
    <w:rsid w:val="00D601E0"/>
    <w:rsid w:val="00D6361D"/>
    <w:rsid w:val="00D903D4"/>
    <w:rsid w:val="00D96A0D"/>
    <w:rsid w:val="00E000B2"/>
    <w:rsid w:val="00E12DC4"/>
    <w:rsid w:val="00E40044"/>
    <w:rsid w:val="00E47605"/>
    <w:rsid w:val="00E51044"/>
    <w:rsid w:val="00E831B8"/>
    <w:rsid w:val="00EC5B01"/>
    <w:rsid w:val="00F13680"/>
    <w:rsid w:val="00F166FF"/>
    <w:rsid w:val="00F24399"/>
    <w:rsid w:val="00F265CA"/>
    <w:rsid w:val="00F37B84"/>
    <w:rsid w:val="00F64BEE"/>
    <w:rsid w:val="00F6613B"/>
    <w:rsid w:val="00F67D32"/>
    <w:rsid w:val="00F731B4"/>
    <w:rsid w:val="00FB5468"/>
    <w:rsid w:val="00FB7F5F"/>
    <w:rsid w:val="00FD49A8"/>
    <w:rsid w:val="00FF11A2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3A3CCA3C-4346-4C7E-A801-3FEC50D2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9"/>
    <w:lsdException w:name="List Number" w:uiPriority="2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1" w:unhideWhenUsed="1"/>
    <w:lsdException w:name="List Number 3" w:uiPriority="22"/>
    <w:lsdException w:name="List Number 4" w:uiPriority="23"/>
    <w:lsdException w:name="List Number 5" w:uiPriority="24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unhideWhenUsed="1"/>
    <w:lsdException w:name="Emphasis" w:semiHidden="1" w:uiPriority="27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8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9" w:qFormat="1"/>
    <w:lsdException w:name="Intense Emphasis" w:semiHidden="1" w:uiPriority="28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691ABA"/>
    <w:pPr>
      <w:spacing w:before="240"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C46"/>
    <w:pPr>
      <w:keepNext/>
      <w:keepLines/>
      <w:spacing w:after="60"/>
      <w:contextualSpacing/>
      <w:outlineLvl w:val="0"/>
    </w:pPr>
    <w:rPr>
      <w:rFonts w:eastAsiaTheme="majorEastAsia" w:cstheme="majorBidi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A52B3"/>
    <w:pPr>
      <w:keepNext/>
      <w:keepLines/>
      <w:spacing w:after="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A52B3"/>
    <w:pPr>
      <w:keepNext/>
      <w:keepLines/>
      <w:spacing w:after="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AA52B3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AA52B3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AA52B3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AA52B3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A52B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A52B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C46"/>
    <w:rPr>
      <w:rFonts w:ascii="Arial" w:eastAsiaTheme="majorEastAsia" w:hAnsi="Arial" w:cstheme="majorBidi"/>
      <w:b/>
      <w:bCs/>
      <w:color w:val="31849B" w:themeColor="accent5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52B3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52B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6714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714"/>
    <w:rPr>
      <w:rFonts w:eastAsiaTheme="majorEastAsia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99"/>
    <w:semiHidden/>
    <w:rsid w:val="00AA52B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671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AA52B3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316714"/>
    <w:rPr>
      <w:rFonts w:eastAsiaTheme="majorEastAsia" w:cstheme="majorBidi"/>
      <w:i/>
      <w:iCs/>
      <w:spacing w:val="15"/>
    </w:rPr>
  </w:style>
  <w:style w:type="paragraph" w:styleId="ListNumber2">
    <w:name w:val="List Number 2"/>
    <w:basedOn w:val="Normal"/>
    <w:uiPriority w:val="21"/>
    <w:rsid w:val="00AA52B3"/>
    <w:pPr>
      <w:numPr>
        <w:ilvl w:val="1"/>
        <w:numId w:val="2"/>
      </w:numPr>
      <w:contextualSpacing/>
      <w:outlineLvl w:val="1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16714"/>
    <w:rPr>
      <w:rFonts w:eastAsiaTheme="majorEastAsia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unhideWhenUsed/>
    <w:qFormat/>
    <w:rsid w:val="003A3B28"/>
    <w:pPr>
      <w:ind w:left="720"/>
      <w:contextualSpacing/>
    </w:pPr>
  </w:style>
  <w:style w:type="character" w:styleId="SubtleEmphasis">
    <w:name w:val="Subtle Emphasis"/>
    <w:basedOn w:val="DefaultParagraphFont"/>
    <w:uiPriority w:val="69"/>
    <w:semiHidden/>
    <w:unhideWhenUsed/>
    <w:qFormat/>
    <w:rsid w:val="00AA52B3"/>
    <w:rPr>
      <w:i/>
      <w:iCs/>
      <w:color w:val="808080" w:themeColor="text1" w:themeTint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714"/>
    <w:rPr>
      <w:rFonts w:eastAsiaTheme="majorEastAsia" w:cstheme="majorBidi"/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18"/>
    <w:qFormat/>
    <w:rsid w:val="00AA52B3"/>
    <w:pPr>
      <w:ind w:left="720" w:right="720"/>
      <w:mirrorIndents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8"/>
    <w:rsid w:val="00AA52B3"/>
    <w:rPr>
      <w:iCs/>
      <w:color w:val="000000" w:themeColor="text1"/>
    </w:rPr>
  </w:style>
  <w:style w:type="paragraph" w:styleId="ListNumber">
    <w:name w:val="List Number"/>
    <w:basedOn w:val="Normal"/>
    <w:uiPriority w:val="20"/>
    <w:rsid w:val="00AA52B3"/>
    <w:pPr>
      <w:numPr>
        <w:numId w:val="2"/>
      </w:numPr>
      <w:contextualSpacing/>
      <w:outlineLvl w:val="0"/>
    </w:pPr>
  </w:style>
  <w:style w:type="paragraph" w:styleId="ListNumber3">
    <w:name w:val="List Number 3"/>
    <w:basedOn w:val="Normal"/>
    <w:uiPriority w:val="22"/>
    <w:rsid w:val="00AA52B3"/>
    <w:pPr>
      <w:numPr>
        <w:ilvl w:val="2"/>
        <w:numId w:val="2"/>
      </w:numPr>
      <w:contextualSpacing/>
      <w:outlineLvl w:val="2"/>
    </w:pPr>
  </w:style>
  <w:style w:type="paragraph" w:styleId="ListNumber4">
    <w:name w:val="List Number 4"/>
    <w:basedOn w:val="Normal"/>
    <w:uiPriority w:val="23"/>
    <w:rsid w:val="00AA52B3"/>
    <w:pPr>
      <w:numPr>
        <w:ilvl w:val="3"/>
        <w:numId w:val="2"/>
      </w:numPr>
      <w:contextualSpacing/>
      <w:outlineLvl w:val="3"/>
    </w:pPr>
  </w:style>
  <w:style w:type="numbering" w:customStyle="1" w:styleId="DCBSList">
    <w:name w:val="DCBSList"/>
    <w:uiPriority w:val="99"/>
    <w:rsid w:val="00AA52B3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AA52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Number5">
    <w:name w:val="List Number 5"/>
    <w:basedOn w:val="Normal"/>
    <w:uiPriority w:val="24"/>
    <w:rsid w:val="00AA52B3"/>
    <w:pPr>
      <w:numPr>
        <w:ilvl w:val="4"/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237"/>
  </w:style>
  <w:style w:type="paragraph" w:styleId="Footer">
    <w:name w:val="footer"/>
    <w:basedOn w:val="Normal"/>
    <w:link w:val="Foot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237"/>
  </w:style>
  <w:style w:type="paragraph" w:styleId="ListBullet">
    <w:name w:val="List Bullet"/>
    <w:basedOn w:val="Normal"/>
    <w:uiPriority w:val="19"/>
    <w:rsid w:val="005B62D2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1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B1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rsid w:val="00060C46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customStyle="1" w:styleId="Sub-Header">
    <w:name w:val="Sub-Header"/>
    <w:basedOn w:val="Default"/>
    <w:link w:val="Sub-HeaderChar"/>
    <w:qFormat/>
    <w:rsid w:val="00302F2D"/>
    <w:pPr>
      <w:spacing w:before="240"/>
    </w:pPr>
    <w:rPr>
      <w:rFonts w:ascii="Arial" w:hAnsi="Arial" w:cs="Arial"/>
      <w:b/>
      <w:bCs/>
      <w:color w:val="365F91" w:themeColor="accent1" w:themeShade="BF"/>
      <w:szCs w:val="23"/>
    </w:rPr>
  </w:style>
  <w:style w:type="character" w:styleId="Hyperlink">
    <w:name w:val="Hyperlink"/>
    <w:basedOn w:val="DefaultParagraphFont"/>
    <w:uiPriority w:val="99"/>
    <w:unhideWhenUsed/>
    <w:rsid w:val="005600A9"/>
    <w:rPr>
      <w:color w:val="0000FF" w:themeColor="hyperlink"/>
      <w:u w:val="single"/>
    </w:rPr>
  </w:style>
  <w:style w:type="character" w:customStyle="1" w:styleId="DefaultChar">
    <w:name w:val="Default Char"/>
    <w:basedOn w:val="DefaultParagraphFont"/>
    <w:link w:val="Default"/>
    <w:rsid w:val="00060C46"/>
    <w:rPr>
      <w:rFonts w:ascii="Calibri" w:hAnsi="Calibri" w:cs="Calibri"/>
      <w:color w:val="000000"/>
    </w:rPr>
  </w:style>
  <w:style w:type="character" w:customStyle="1" w:styleId="Sub-HeaderChar">
    <w:name w:val="Sub-Header Char"/>
    <w:basedOn w:val="DefaultChar"/>
    <w:link w:val="Sub-Header"/>
    <w:rsid w:val="00302F2D"/>
    <w:rPr>
      <w:rFonts w:ascii="Arial" w:hAnsi="Arial" w:cs="Arial"/>
      <w:b/>
      <w:bCs/>
      <w:color w:val="365F91" w:themeColor="accent1" w:themeShade="BF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cid:image001.png@01D5FDF6.8C8CAF70" TargetMode="External"/><Relationship Id="rId34" Type="http://schemas.openxmlformats.org/officeDocument/2006/relationships/hyperlink" Target="https://www.oregon.gov/bcd/lbdd/Pages/index.asp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image" Target="media/image20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image" Target="media/image19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cid:image002.png@01D5FDF6.8C8CAF70" TargetMode="External"/><Relationship Id="rId28" Type="http://schemas.openxmlformats.org/officeDocument/2006/relationships/image" Target="cid:image005.png@01D5FDF6.8C8CAF70" TargetMode="External"/><Relationship Id="rId36" Type="http://schemas.openxmlformats.org/officeDocument/2006/relationships/image" Target="media/image22.png"/><Relationship Id="rId10" Type="http://schemas.openxmlformats.org/officeDocument/2006/relationships/hyperlink" Target="http://www.BuildingPermits.Oregon.gov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yperlink" Target="mailto:Oregon.ePermitting@Oregon.gov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cid:image006.png@01D5FDF6.8C8CAF70" TargetMode="External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00AC-939A-4259-BE14-4A7BC3D8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713</Words>
  <Characters>3566</Characters>
  <Application>Microsoft Office Word</Application>
  <DocSecurity>0</DocSecurity>
  <Lines>104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BCD Default blank document</vt:lpstr>
    </vt:vector>
  </TitlesOfParts>
  <Company>DCBS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BCD Default blank document</dc:title>
  <dc:subject/>
  <dc:creator>Kelly G Marshall</dc:creator>
  <cp:keywords/>
  <dc:description/>
  <cp:lastModifiedBy>Stacey Thias</cp:lastModifiedBy>
  <cp:revision>2</cp:revision>
  <dcterms:created xsi:type="dcterms:W3CDTF">2021-05-26T17:53:00Z</dcterms:created>
  <dcterms:modified xsi:type="dcterms:W3CDTF">2021-05-26T17:53:00Z</dcterms:modified>
</cp:coreProperties>
</file>