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4FD8" w14:textId="77777777" w:rsidR="00A47407" w:rsidRDefault="002B193C">
      <w:pPr>
        <w:rPr>
          <w:b/>
          <w:sz w:val="28"/>
          <w:szCs w:val="28"/>
        </w:rPr>
      </w:pPr>
      <w:r>
        <w:rPr>
          <w:b/>
          <w:sz w:val="28"/>
          <w:szCs w:val="28"/>
        </w:rPr>
        <w:t>Model</w:t>
      </w:r>
      <w:r w:rsidR="00BE4B7E" w:rsidRPr="00BE4B7E">
        <w:rPr>
          <w:b/>
          <w:sz w:val="28"/>
          <w:szCs w:val="28"/>
        </w:rPr>
        <w:t xml:space="preserve"> - Fee Schedule</w:t>
      </w:r>
    </w:p>
    <w:p w14:paraId="0614D5F5" w14:textId="5775C9D6" w:rsidR="00652016" w:rsidRPr="005E2BE7" w:rsidRDefault="00652016">
      <w:r w:rsidRPr="005E2BE7">
        <w:t xml:space="preserve">Please note that </w:t>
      </w:r>
      <w:bookmarkStart w:id="0" w:name="_Hlk149291492"/>
      <w:r w:rsidRPr="005E2BE7">
        <w:t>this template is only the minimum required fees</w:t>
      </w:r>
      <w:bookmarkEnd w:id="0"/>
      <w:r w:rsidRPr="005E2BE7">
        <w:t xml:space="preserve">, and a few </w:t>
      </w:r>
      <w:r w:rsidR="00474F12" w:rsidRPr="005E2BE7">
        <w:t>suggested</w:t>
      </w:r>
      <w:r w:rsidRPr="005E2BE7">
        <w:t xml:space="preserve"> fees such as Seismic Surcharge, Reinstatement/Extension fees, and Minimum Fee for Electrical – it is not intended to be exhaustive or all-inclusive – items include</w:t>
      </w:r>
      <w:r w:rsidR="00474F12" w:rsidRPr="005E2BE7">
        <w:t>d</w:t>
      </w:r>
      <w:r w:rsidRPr="005E2BE7">
        <w:t xml:space="preserve"> are </w:t>
      </w:r>
      <w:r w:rsidR="00474F12" w:rsidRPr="005E2BE7">
        <w:t xml:space="preserve">called out in </w:t>
      </w:r>
      <w:r w:rsidR="00524F8B">
        <w:t>S</w:t>
      </w:r>
      <w:r w:rsidR="00474F12" w:rsidRPr="005E2BE7">
        <w:t xml:space="preserve">tate </w:t>
      </w:r>
      <w:r w:rsidR="00524F8B">
        <w:t>B</w:t>
      </w:r>
      <w:r w:rsidR="00474F12" w:rsidRPr="005E2BE7">
        <w:t xml:space="preserve">uilding </w:t>
      </w:r>
      <w:r w:rsidR="00524F8B">
        <w:t>C</w:t>
      </w:r>
      <w:r w:rsidR="00474F12" w:rsidRPr="005E2BE7">
        <w:t>ode</w:t>
      </w:r>
      <w:r w:rsidRPr="005E2BE7">
        <w:t xml:space="preserve">, </w:t>
      </w:r>
      <w:r w:rsidR="00474F12" w:rsidRPr="005E2BE7">
        <w:t xml:space="preserve">as per </w:t>
      </w:r>
      <w:r w:rsidRPr="005E2BE7">
        <w:t>Policy decision/interpretations, and</w:t>
      </w:r>
      <w:r w:rsidR="00474F12" w:rsidRPr="005E2BE7">
        <w:t>/or</w:t>
      </w:r>
      <w:r w:rsidRPr="005E2BE7">
        <w:t xml:space="preserve"> Model best practice/standards – there are many more allowable fees that we would expect your agency might want or need to include </w:t>
      </w:r>
      <w:r w:rsidR="00402DFA" w:rsidRPr="005E2BE7">
        <w:t xml:space="preserve">in doing business </w:t>
      </w:r>
      <w:r w:rsidR="00474F12" w:rsidRPr="005E2BE7">
        <w:t xml:space="preserve">such as </w:t>
      </w:r>
      <w:r w:rsidRPr="005E2BE7">
        <w:t>admin fees</w:t>
      </w:r>
      <w:r w:rsidR="00474F12" w:rsidRPr="005E2BE7">
        <w:t>.</w:t>
      </w:r>
      <w:r w:rsidR="0006198C" w:rsidRPr="005E2BE7">
        <w:t xml:space="preserve">  </w:t>
      </w:r>
      <w:bookmarkStart w:id="1" w:name="_Hlk149291524"/>
      <w:r w:rsidR="0006198C" w:rsidRPr="005E2BE7">
        <w:t>The rates included are only placeholders and examples as per methodology, jurisdictions set their rates where it is not determined otherwise</w:t>
      </w:r>
      <w:bookmarkEnd w:id="1"/>
      <w:r w:rsidR="0006198C" w:rsidRPr="005E2BE7">
        <w:t>.</w:t>
      </w:r>
    </w:p>
    <w:p w14:paraId="534EFCD6" w14:textId="0D7476F9" w:rsidR="00474F12" w:rsidRPr="00BE4B7E" w:rsidRDefault="00474F12">
      <w:pPr>
        <w:rPr>
          <w:b/>
          <w:sz w:val="28"/>
          <w:szCs w:val="28"/>
        </w:rPr>
      </w:pPr>
      <w:r w:rsidRPr="005E2BE7">
        <w:t xml:space="preserve">If you have any questions regarding </w:t>
      </w:r>
      <w:r w:rsidR="00402DFA" w:rsidRPr="005E2BE7">
        <w:t xml:space="preserve">program </w:t>
      </w:r>
      <w:r w:rsidRPr="005E2BE7">
        <w:t>requirements</w:t>
      </w:r>
      <w:r w:rsidR="00402DFA" w:rsidRPr="005E2BE7">
        <w:t>, how to apply fees, or about going to notice with Building Codes, your ePermitting Project Manager can provide you with contact information for our Chiefs and/or for Policy as needed.</w:t>
      </w:r>
    </w:p>
    <w:p w14:paraId="6860CC3A" w14:textId="77777777" w:rsidR="00BE4B7E" w:rsidRPr="00DF00A5" w:rsidRDefault="00BE4B7E" w:rsidP="00DF00A5">
      <w:pPr>
        <w:pStyle w:val="ListParagraph"/>
        <w:numPr>
          <w:ilvl w:val="0"/>
          <w:numId w:val="1"/>
        </w:numPr>
        <w:rPr>
          <w:b/>
          <w:sz w:val="24"/>
          <w:szCs w:val="24"/>
        </w:rPr>
      </w:pPr>
      <w:r w:rsidRPr="00DF00A5">
        <w:rPr>
          <w:b/>
          <w:sz w:val="24"/>
          <w:szCs w:val="24"/>
        </w:rPr>
        <w:t>Structural Permit Fees</w:t>
      </w:r>
    </w:p>
    <w:tbl>
      <w:tblPr>
        <w:tblStyle w:val="TableGrid"/>
        <w:tblW w:w="0" w:type="auto"/>
        <w:tblLook w:val="04A0" w:firstRow="1" w:lastRow="0" w:firstColumn="1" w:lastColumn="0" w:noHBand="0" w:noVBand="1"/>
      </w:tblPr>
      <w:tblGrid>
        <w:gridCol w:w="4685"/>
        <w:gridCol w:w="4665"/>
      </w:tblGrid>
      <w:tr w:rsidR="00E501DD" w14:paraId="4693425B" w14:textId="77777777" w:rsidTr="00E70697">
        <w:tc>
          <w:tcPr>
            <w:tcW w:w="9576" w:type="dxa"/>
            <w:gridSpan w:val="2"/>
            <w:shd w:val="clear" w:color="auto" w:fill="D9D9D9" w:themeFill="background1" w:themeFillShade="D9"/>
            <w:vAlign w:val="center"/>
          </w:tcPr>
          <w:p w14:paraId="6487BE0F" w14:textId="77777777" w:rsidR="00E501DD" w:rsidRPr="002B7C0F" w:rsidRDefault="003C43A9" w:rsidP="00E501DD">
            <w:pPr>
              <w:rPr>
                <w:b/>
              </w:rPr>
            </w:pPr>
            <w:r>
              <w:t xml:space="preserve">Structural </w:t>
            </w:r>
            <w:r w:rsidR="00E501DD" w:rsidRPr="002B7C0F">
              <w:t>Permit Fee table</w:t>
            </w:r>
          </w:p>
        </w:tc>
      </w:tr>
      <w:tr w:rsidR="00BE4B7E" w14:paraId="70FF46F0" w14:textId="77777777" w:rsidTr="00E501DD">
        <w:tc>
          <w:tcPr>
            <w:tcW w:w="4788" w:type="dxa"/>
            <w:shd w:val="clear" w:color="auto" w:fill="D9D9D9" w:themeFill="background1" w:themeFillShade="D9"/>
            <w:vAlign w:val="center"/>
          </w:tcPr>
          <w:p w14:paraId="1A656F08" w14:textId="77777777" w:rsidR="00BE4B7E" w:rsidRDefault="00BE4B7E" w:rsidP="00E501DD">
            <w:r>
              <w:t>Valuation</w:t>
            </w:r>
          </w:p>
        </w:tc>
        <w:tc>
          <w:tcPr>
            <w:tcW w:w="4788" w:type="dxa"/>
            <w:shd w:val="clear" w:color="auto" w:fill="D9D9D9" w:themeFill="background1" w:themeFillShade="D9"/>
            <w:vAlign w:val="center"/>
          </w:tcPr>
          <w:p w14:paraId="406154CE" w14:textId="77777777" w:rsidR="00BE4B7E" w:rsidRDefault="00BE4B7E" w:rsidP="00E501DD">
            <w:r>
              <w:t>Fee</w:t>
            </w:r>
          </w:p>
        </w:tc>
      </w:tr>
      <w:tr w:rsidR="00644048" w14:paraId="55015EA1" w14:textId="77777777" w:rsidTr="002035E4">
        <w:tc>
          <w:tcPr>
            <w:tcW w:w="4788" w:type="dxa"/>
            <w:vAlign w:val="center"/>
          </w:tcPr>
          <w:p w14:paraId="0C5158CE" w14:textId="77777777" w:rsidR="00644048" w:rsidRDefault="00644048" w:rsidP="002035E4">
            <w:r>
              <w:t>$1 - $500</w:t>
            </w:r>
          </w:p>
        </w:tc>
        <w:tc>
          <w:tcPr>
            <w:tcW w:w="4788" w:type="dxa"/>
            <w:vAlign w:val="center"/>
          </w:tcPr>
          <w:p w14:paraId="27C894CE" w14:textId="77777777" w:rsidR="00644048" w:rsidRDefault="00644048" w:rsidP="002035E4">
            <w:r>
              <w:t>$50.00</w:t>
            </w:r>
          </w:p>
        </w:tc>
      </w:tr>
      <w:tr w:rsidR="00644048" w14:paraId="5CA931AB" w14:textId="77777777" w:rsidTr="002035E4">
        <w:tc>
          <w:tcPr>
            <w:tcW w:w="4788" w:type="dxa"/>
            <w:vAlign w:val="center"/>
          </w:tcPr>
          <w:p w14:paraId="30981E61" w14:textId="77777777" w:rsidR="00644048" w:rsidRDefault="00644048" w:rsidP="002035E4">
            <w:r>
              <w:t>$501 - $2000</w:t>
            </w:r>
          </w:p>
        </w:tc>
        <w:tc>
          <w:tcPr>
            <w:tcW w:w="4788" w:type="dxa"/>
            <w:vAlign w:val="center"/>
          </w:tcPr>
          <w:p w14:paraId="56D24B8D" w14:textId="70E66411" w:rsidR="00644048" w:rsidRDefault="00644048" w:rsidP="002035E4">
            <w:r>
              <w:t>$50.00 for the first $500 plus $5.00 for each additional $</w:t>
            </w:r>
            <w:r w:rsidR="007E7484">
              <w:t>1</w:t>
            </w:r>
            <w:r>
              <w:t>00 or fraction thereof, to and including $2000</w:t>
            </w:r>
          </w:p>
        </w:tc>
      </w:tr>
      <w:tr w:rsidR="00BE4B7E" w14:paraId="04A4C735" w14:textId="77777777" w:rsidTr="00E501DD">
        <w:tc>
          <w:tcPr>
            <w:tcW w:w="4788" w:type="dxa"/>
            <w:vAlign w:val="center"/>
          </w:tcPr>
          <w:p w14:paraId="61E357F8" w14:textId="77777777" w:rsidR="00BE4B7E" w:rsidRDefault="00BE4B7E" w:rsidP="00E501DD">
            <w:r>
              <w:t>$2001 - $50000</w:t>
            </w:r>
          </w:p>
        </w:tc>
        <w:tc>
          <w:tcPr>
            <w:tcW w:w="4788" w:type="dxa"/>
            <w:vAlign w:val="center"/>
          </w:tcPr>
          <w:p w14:paraId="69B29FAE" w14:textId="66A4F76A" w:rsidR="00BE4B7E" w:rsidRDefault="00BE4B7E" w:rsidP="00E501DD">
            <w:r>
              <w:t>$</w:t>
            </w:r>
            <w:r w:rsidR="007E7484">
              <w:t>12</w:t>
            </w:r>
            <w:commentRangeStart w:id="2"/>
            <w:r>
              <w:t>5.00</w:t>
            </w:r>
            <w:commentRangeEnd w:id="2"/>
            <w:r w:rsidR="007E7484">
              <w:rPr>
                <w:rStyle w:val="CommentReference"/>
              </w:rPr>
              <w:commentReference w:id="2"/>
            </w:r>
            <w:r>
              <w:t xml:space="preserve"> for the first $2000 plus $8.00 for each additional $1000 or fraction thereof</w:t>
            </w:r>
            <w:r w:rsidR="00232757">
              <w:t>, to and including $50000</w:t>
            </w:r>
            <w:r w:rsidR="00BB0473">
              <w:br/>
            </w:r>
            <w:r w:rsidR="00BB0473" w:rsidRPr="00BD078A">
              <w:rPr>
                <w:i/>
                <w:sz w:val="20"/>
                <w:szCs w:val="20"/>
                <w:highlight w:val="yellow"/>
                <w:u w:val="single"/>
              </w:rPr>
              <w:t>Important Note</w:t>
            </w:r>
            <w:r w:rsidR="00DB7CC2">
              <w:rPr>
                <w:i/>
                <w:sz w:val="20"/>
                <w:szCs w:val="20"/>
                <w:highlight w:val="yellow"/>
              </w:rPr>
              <w:t xml:space="preserve"> -</w:t>
            </w:r>
            <w:r w:rsidR="00BB0473" w:rsidRPr="00BB0473">
              <w:rPr>
                <w:i/>
                <w:sz w:val="20"/>
                <w:szCs w:val="20"/>
                <w:highlight w:val="yellow"/>
              </w:rPr>
              <w:t xml:space="preserve"> This table is progressive and </w:t>
            </w:r>
            <w:r w:rsidR="00BB0473" w:rsidRPr="00BD078A">
              <w:rPr>
                <w:i/>
                <w:sz w:val="20"/>
                <w:szCs w:val="20"/>
                <w:highlight w:val="yellow"/>
                <w:u w:val="single"/>
              </w:rPr>
              <w:t>must</w:t>
            </w:r>
            <w:r w:rsidR="00BB0473" w:rsidRPr="00BB0473">
              <w:rPr>
                <w:i/>
                <w:sz w:val="20"/>
                <w:szCs w:val="20"/>
                <w:highlight w:val="yellow"/>
              </w:rPr>
              <w:t xml:space="preserve"> add up from valuation range to valuation range.  This starting value for each range is determined by calculating the amount for the top of the previous valuation range.  Consider using your set minimum fee as the starting permit fee/rate in valuation tables.</w:t>
            </w:r>
          </w:p>
        </w:tc>
      </w:tr>
      <w:tr w:rsidR="00BE4B7E" w14:paraId="48C2A282" w14:textId="77777777" w:rsidTr="00E501DD">
        <w:tc>
          <w:tcPr>
            <w:tcW w:w="4788" w:type="dxa"/>
            <w:vAlign w:val="center"/>
          </w:tcPr>
          <w:p w14:paraId="407AEC6F" w14:textId="77777777" w:rsidR="00BE4B7E" w:rsidRDefault="00BE4B7E" w:rsidP="00E501DD">
            <w:r>
              <w:t>$50001 - $100000</w:t>
            </w:r>
          </w:p>
        </w:tc>
        <w:tc>
          <w:tcPr>
            <w:tcW w:w="4788" w:type="dxa"/>
            <w:vAlign w:val="center"/>
          </w:tcPr>
          <w:p w14:paraId="46CD304C" w14:textId="1F247CE3" w:rsidR="00BE4B7E" w:rsidRDefault="00BE4B7E" w:rsidP="00E501DD">
            <w:r>
              <w:t>$</w:t>
            </w:r>
            <w:r w:rsidR="007E7484">
              <w:t>50</w:t>
            </w:r>
            <w:r>
              <w:t>9.00 for the first $50000 plus $5.00 for each additional $1000 or fraction thereof</w:t>
            </w:r>
            <w:r w:rsidR="00232757">
              <w:t>, to and including $100000</w:t>
            </w:r>
          </w:p>
        </w:tc>
      </w:tr>
      <w:tr w:rsidR="00BE4B7E" w14:paraId="51BFB951" w14:textId="77777777" w:rsidTr="00E501DD">
        <w:tc>
          <w:tcPr>
            <w:tcW w:w="4788" w:type="dxa"/>
            <w:vAlign w:val="center"/>
          </w:tcPr>
          <w:p w14:paraId="6DE13954" w14:textId="77777777" w:rsidR="00BE4B7E" w:rsidRDefault="00BE4B7E" w:rsidP="00E501DD">
            <w:r>
              <w:t>$100001 and above</w:t>
            </w:r>
          </w:p>
        </w:tc>
        <w:tc>
          <w:tcPr>
            <w:tcW w:w="4788" w:type="dxa"/>
            <w:vAlign w:val="center"/>
          </w:tcPr>
          <w:p w14:paraId="74613F21" w14:textId="562DB08D" w:rsidR="00BE4B7E" w:rsidRDefault="00BE4B7E" w:rsidP="00E501DD">
            <w:r>
              <w:t>$7</w:t>
            </w:r>
            <w:r w:rsidR="007E7484">
              <w:t>5</w:t>
            </w:r>
            <w:r>
              <w:t>9.00 for the first $100000 plus $4.00 for each additional $1000 or fraction thereof</w:t>
            </w:r>
          </w:p>
        </w:tc>
      </w:tr>
      <w:tr w:rsidR="00E501DD" w14:paraId="6C181DE3" w14:textId="77777777" w:rsidTr="00E70697">
        <w:tc>
          <w:tcPr>
            <w:tcW w:w="9576" w:type="dxa"/>
            <w:gridSpan w:val="2"/>
            <w:vAlign w:val="center"/>
          </w:tcPr>
          <w:p w14:paraId="43353AA8" w14:textId="4CD66A9A" w:rsidR="00E501DD" w:rsidRPr="00032B9E" w:rsidRDefault="002D6EEB" w:rsidP="002D6EEB">
            <w:pPr>
              <w:rPr>
                <w:i/>
              </w:rPr>
            </w:pPr>
            <w:r w:rsidRPr="00032B9E">
              <w:rPr>
                <w:i/>
              </w:rPr>
              <w:t>When a structural permit is required by the state building code for r</w:t>
            </w:r>
            <w:commentRangeStart w:id="3"/>
            <w:r w:rsidR="00E501DD" w:rsidRPr="00032B9E">
              <w:rPr>
                <w:i/>
              </w:rPr>
              <w:t>e</w:t>
            </w:r>
            <w:r w:rsidRPr="00032B9E">
              <w:rPr>
                <w:i/>
              </w:rPr>
              <w:t>taining w</w:t>
            </w:r>
            <w:r w:rsidR="00E501DD" w:rsidRPr="00032B9E">
              <w:rPr>
                <w:i/>
              </w:rPr>
              <w:t xml:space="preserve">alls, </w:t>
            </w:r>
            <w:r w:rsidRPr="00032B9E">
              <w:rPr>
                <w:i/>
              </w:rPr>
              <w:t>decks</w:t>
            </w:r>
            <w:r w:rsidR="00D81F69" w:rsidRPr="00032B9E">
              <w:rPr>
                <w:i/>
              </w:rPr>
              <w:t xml:space="preserve">, </w:t>
            </w:r>
            <w:r w:rsidRPr="00032B9E">
              <w:rPr>
                <w:i/>
              </w:rPr>
              <w:t>fences, a</w:t>
            </w:r>
            <w:r w:rsidR="00E501DD" w:rsidRPr="00032B9E">
              <w:rPr>
                <w:i/>
              </w:rPr>
              <w:t xml:space="preserve">ccessory </w:t>
            </w:r>
            <w:r w:rsidRPr="00032B9E">
              <w:rPr>
                <w:i/>
              </w:rPr>
              <w:t>s</w:t>
            </w:r>
            <w:r w:rsidR="00E501DD" w:rsidRPr="00032B9E">
              <w:rPr>
                <w:i/>
              </w:rPr>
              <w:t>tructures</w:t>
            </w:r>
            <w:r w:rsidR="00132A57" w:rsidRPr="00032B9E">
              <w:rPr>
                <w:i/>
              </w:rPr>
              <w:t>, etc</w:t>
            </w:r>
            <w:r w:rsidR="00DF00A5" w:rsidRPr="00032B9E">
              <w:rPr>
                <w:i/>
              </w:rPr>
              <w:t xml:space="preserve"> – </w:t>
            </w:r>
            <w:r w:rsidRPr="00032B9E">
              <w:rPr>
                <w:i/>
              </w:rPr>
              <w:t>see Structural Permit fees</w:t>
            </w:r>
            <w:r w:rsidR="00E501DD" w:rsidRPr="00032B9E">
              <w:rPr>
                <w:i/>
              </w:rPr>
              <w:t xml:space="preserve"> by valuation</w:t>
            </w:r>
            <w:commentRangeEnd w:id="3"/>
            <w:r w:rsidR="00E16AA0" w:rsidRPr="00032B9E">
              <w:rPr>
                <w:rStyle w:val="CommentReference"/>
              </w:rPr>
              <w:commentReference w:id="3"/>
            </w:r>
            <w:r w:rsidR="00BB0473">
              <w:rPr>
                <w:i/>
              </w:rPr>
              <w:br/>
            </w:r>
            <w:r w:rsidR="00BB0473" w:rsidRPr="00BB0473">
              <w:rPr>
                <w:i/>
                <w:sz w:val="20"/>
                <w:szCs w:val="20"/>
                <w:highlight w:val="yellow"/>
              </w:rPr>
              <w:t>Added in response to common permitting issues</w:t>
            </w:r>
          </w:p>
        </w:tc>
      </w:tr>
      <w:tr w:rsidR="00BE4B7E" w14:paraId="16DCCD7D" w14:textId="77777777" w:rsidTr="00E501DD">
        <w:tc>
          <w:tcPr>
            <w:tcW w:w="4788" w:type="dxa"/>
            <w:vAlign w:val="center"/>
          </w:tcPr>
          <w:p w14:paraId="743F8C04" w14:textId="77777777" w:rsidR="00BE4B7E" w:rsidRDefault="00BE4B7E" w:rsidP="00E501DD"/>
        </w:tc>
        <w:tc>
          <w:tcPr>
            <w:tcW w:w="4788" w:type="dxa"/>
            <w:vAlign w:val="center"/>
          </w:tcPr>
          <w:p w14:paraId="44EB6DB7" w14:textId="77777777" w:rsidR="00BE4B7E" w:rsidRDefault="00BE4B7E" w:rsidP="00E501DD"/>
        </w:tc>
      </w:tr>
      <w:tr w:rsidR="00E501DD" w14:paraId="0CD6FC48" w14:textId="77777777" w:rsidTr="00E70697">
        <w:tc>
          <w:tcPr>
            <w:tcW w:w="9576" w:type="dxa"/>
            <w:gridSpan w:val="2"/>
            <w:shd w:val="clear" w:color="auto" w:fill="D9D9D9" w:themeFill="background1" w:themeFillShade="D9"/>
            <w:vAlign w:val="center"/>
          </w:tcPr>
          <w:p w14:paraId="2FC3FD3E" w14:textId="77777777" w:rsidR="00E501DD" w:rsidRDefault="00E501DD" w:rsidP="00E501DD">
            <w:r>
              <w:t>Other Structural Fees</w:t>
            </w:r>
          </w:p>
        </w:tc>
      </w:tr>
      <w:tr w:rsidR="00BE4B7E" w14:paraId="0880B831" w14:textId="77777777" w:rsidTr="00E501DD">
        <w:tc>
          <w:tcPr>
            <w:tcW w:w="4788" w:type="dxa"/>
            <w:vAlign w:val="center"/>
          </w:tcPr>
          <w:p w14:paraId="2E9917F2" w14:textId="77777777" w:rsidR="00BE4B7E" w:rsidRDefault="00BE4B7E" w:rsidP="00E501DD">
            <w:r>
              <w:t>Structural Plan Review (when applicable)</w:t>
            </w:r>
          </w:p>
        </w:tc>
        <w:tc>
          <w:tcPr>
            <w:tcW w:w="4788" w:type="dxa"/>
            <w:vAlign w:val="center"/>
          </w:tcPr>
          <w:p w14:paraId="423864D3" w14:textId="77777777" w:rsidR="00BE4B7E" w:rsidRDefault="00BE4B7E" w:rsidP="00E501DD">
            <w:r>
              <w:t>65% of structural permit fee</w:t>
            </w:r>
          </w:p>
        </w:tc>
      </w:tr>
      <w:tr w:rsidR="00525584" w14:paraId="0C885160" w14:textId="77777777" w:rsidTr="00E501DD">
        <w:tc>
          <w:tcPr>
            <w:tcW w:w="4788" w:type="dxa"/>
            <w:vAlign w:val="center"/>
          </w:tcPr>
          <w:p w14:paraId="6FE54D8A" w14:textId="316C1B24" w:rsidR="00525584" w:rsidRDefault="00525584" w:rsidP="00E501DD">
            <w:r>
              <w:t>Seismic Surcharge – plan review on essential structures</w:t>
            </w:r>
          </w:p>
        </w:tc>
        <w:tc>
          <w:tcPr>
            <w:tcW w:w="4788" w:type="dxa"/>
            <w:vAlign w:val="center"/>
          </w:tcPr>
          <w:p w14:paraId="4ADC9D38" w14:textId="03141ADE" w:rsidR="00525584" w:rsidRDefault="00525584" w:rsidP="00E501DD">
            <w:r>
              <w:t>1% of structural permit fee</w:t>
            </w:r>
          </w:p>
        </w:tc>
      </w:tr>
      <w:tr w:rsidR="00BE4B7E" w14:paraId="1684C31D" w14:textId="77777777" w:rsidTr="00BB0473">
        <w:trPr>
          <w:cantSplit/>
        </w:trPr>
        <w:tc>
          <w:tcPr>
            <w:tcW w:w="4788" w:type="dxa"/>
            <w:vAlign w:val="center"/>
          </w:tcPr>
          <w:p w14:paraId="4D26D27E" w14:textId="432F1387" w:rsidR="00BE4B7E" w:rsidRDefault="00BE4B7E" w:rsidP="00E501DD">
            <w:commentRangeStart w:id="4"/>
            <w:r>
              <w:t>Additional Plan Review (when applicable)</w:t>
            </w:r>
            <w:commentRangeEnd w:id="4"/>
            <w:r w:rsidR="00CB17F5">
              <w:rPr>
                <w:rStyle w:val="CommentReference"/>
              </w:rPr>
              <w:commentReference w:id="4"/>
            </w:r>
            <w:r w:rsidR="00304663">
              <w:t xml:space="preserve"> </w:t>
            </w:r>
            <w:r w:rsidR="00BB0473">
              <w:t>–</w:t>
            </w:r>
            <w:r w:rsidR="00304663">
              <w:t xml:space="preserve"> hourly</w:t>
            </w:r>
            <w:r w:rsidR="00BB0473">
              <w:br/>
            </w:r>
            <w:r w:rsidR="00BB0473" w:rsidRPr="00BB0473">
              <w:rPr>
                <w:i/>
                <w:sz w:val="20"/>
                <w:szCs w:val="20"/>
                <w:highlight w:val="yellow"/>
              </w:rPr>
              <w:t>Added to handle Revisions/Addendums</w:t>
            </w:r>
          </w:p>
        </w:tc>
        <w:tc>
          <w:tcPr>
            <w:tcW w:w="4788" w:type="dxa"/>
            <w:vAlign w:val="center"/>
          </w:tcPr>
          <w:p w14:paraId="6566096F" w14:textId="77777777" w:rsidR="00BE4B7E" w:rsidRDefault="00BE4B7E" w:rsidP="002C223B">
            <w:r>
              <w:t>$88.00, minimum one hour</w:t>
            </w:r>
          </w:p>
        </w:tc>
      </w:tr>
      <w:tr w:rsidR="006F1C1D" w14:paraId="010BF6C5" w14:textId="77777777" w:rsidTr="00E501DD">
        <w:tc>
          <w:tcPr>
            <w:tcW w:w="4788" w:type="dxa"/>
            <w:vAlign w:val="center"/>
          </w:tcPr>
          <w:p w14:paraId="7E3DF690" w14:textId="77777777" w:rsidR="006F1C1D" w:rsidRDefault="006F1C1D" w:rsidP="00E501DD">
            <w:r>
              <w:lastRenderedPageBreak/>
              <w:t>Fire Life Safety Plan Review (when applicable)</w:t>
            </w:r>
          </w:p>
        </w:tc>
        <w:tc>
          <w:tcPr>
            <w:tcW w:w="4788" w:type="dxa"/>
            <w:vAlign w:val="center"/>
          </w:tcPr>
          <w:p w14:paraId="2A28FA02" w14:textId="77777777" w:rsidR="006F1C1D" w:rsidRDefault="006F1C1D" w:rsidP="002C223B">
            <w:r>
              <w:t>40% of structural permit fee</w:t>
            </w:r>
          </w:p>
        </w:tc>
      </w:tr>
      <w:tr w:rsidR="00BE4B7E" w14:paraId="11F5E508" w14:textId="77777777" w:rsidTr="00E501DD">
        <w:tc>
          <w:tcPr>
            <w:tcW w:w="4788" w:type="dxa"/>
            <w:vAlign w:val="center"/>
          </w:tcPr>
          <w:p w14:paraId="4306A774" w14:textId="77777777" w:rsidR="00BE4B7E" w:rsidRDefault="00BE4B7E" w:rsidP="00E501DD">
            <w:r>
              <w:t>Reinspection</w:t>
            </w:r>
            <w:r w:rsidR="00304663">
              <w:t xml:space="preserve"> – per each</w:t>
            </w:r>
          </w:p>
        </w:tc>
        <w:tc>
          <w:tcPr>
            <w:tcW w:w="4788" w:type="dxa"/>
            <w:vAlign w:val="center"/>
          </w:tcPr>
          <w:p w14:paraId="7152D658" w14:textId="77777777" w:rsidR="00BE4B7E" w:rsidRDefault="00BE4B7E" w:rsidP="002C223B">
            <w:r>
              <w:t>$88.00</w:t>
            </w:r>
          </w:p>
        </w:tc>
      </w:tr>
      <w:tr w:rsidR="00304663" w14:paraId="0C39739E" w14:textId="77777777" w:rsidTr="00E501DD">
        <w:tc>
          <w:tcPr>
            <w:tcW w:w="4788" w:type="dxa"/>
            <w:vAlign w:val="center"/>
          </w:tcPr>
          <w:p w14:paraId="21602F83" w14:textId="77777777" w:rsidR="00304663" w:rsidRDefault="00304663" w:rsidP="00E501DD">
            <w:r>
              <w:t>Each additional inspection</w:t>
            </w:r>
            <w:r w:rsidR="00933304">
              <w:t xml:space="preserve">, </w:t>
            </w:r>
            <w:r>
              <w:t>above allowable</w:t>
            </w:r>
            <w:r w:rsidR="00933304">
              <w:t xml:space="preserve"> – per each</w:t>
            </w:r>
          </w:p>
        </w:tc>
        <w:tc>
          <w:tcPr>
            <w:tcW w:w="4788" w:type="dxa"/>
            <w:vAlign w:val="center"/>
          </w:tcPr>
          <w:p w14:paraId="020B72A2" w14:textId="77777777" w:rsidR="00304663" w:rsidRDefault="00304663" w:rsidP="00D81F69">
            <w:r>
              <w:t>$88.00</w:t>
            </w:r>
          </w:p>
        </w:tc>
      </w:tr>
      <w:tr w:rsidR="00BE4B7E" w14:paraId="2F2BD6EE" w14:textId="77777777" w:rsidTr="00E501DD">
        <w:tc>
          <w:tcPr>
            <w:tcW w:w="4788" w:type="dxa"/>
            <w:vAlign w:val="center"/>
          </w:tcPr>
          <w:p w14:paraId="131521CF" w14:textId="77777777" w:rsidR="00BE4B7E" w:rsidRDefault="00D81F69" w:rsidP="00E501DD">
            <w:r>
              <w:t>Inspections for which no fee is specifically indicated</w:t>
            </w:r>
            <w:r w:rsidR="00BE4B7E">
              <w:t xml:space="preserve"> (as required)</w:t>
            </w:r>
            <w:r w:rsidR="00304663">
              <w:t xml:space="preserve"> - hourly</w:t>
            </w:r>
          </w:p>
        </w:tc>
        <w:tc>
          <w:tcPr>
            <w:tcW w:w="4788" w:type="dxa"/>
            <w:vAlign w:val="center"/>
          </w:tcPr>
          <w:p w14:paraId="2CBECF84" w14:textId="77777777" w:rsidR="00BE4B7E" w:rsidRDefault="00BE4B7E" w:rsidP="002C223B">
            <w:r>
              <w:t>$88.00</w:t>
            </w:r>
            <w:r w:rsidR="00D81F69">
              <w:t>, minimum one hour</w:t>
            </w:r>
          </w:p>
        </w:tc>
      </w:tr>
      <w:tr w:rsidR="00BE4B7E" w14:paraId="0596E94F" w14:textId="77777777" w:rsidTr="00E501DD">
        <w:tc>
          <w:tcPr>
            <w:tcW w:w="4788" w:type="dxa"/>
            <w:vAlign w:val="center"/>
          </w:tcPr>
          <w:p w14:paraId="3FE12DBC" w14:textId="77777777" w:rsidR="00BE4B7E" w:rsidRDefault="00BE4B7E" w:rsidP="00E501DD">
            <w:r>
              <w:t>Inspection outside of normal business hours</w:t>
            </w:r>
            <w:r w:rsidR="00304663">
              <w:t xml:space="preserve"> - hourly</w:t>
            </w:r>
          </w:p>
        </w:tc>
        <w:tc>
          <w:tcPr>
            <w:tcW w:w="4788" w:type="dxa"/>
            <w:vAlign w:val="center"/>
          </w:tcPr>
          <w:p w14:paraId="3CA44925" w14:textId="4C4A8439" w:rsidR="00BE4B7E" w:rsidRDefault="00D81F69" w:rsidP="002C223B">
            <w:r>
              <w:t xml:space="preserve">$88.00, </w:t>
            </w:r>
            <w:commentRangeStart w:id="5"/>
            <w:r w:rsidR="00BE4B7E">
              <w:t>minimum 2 hours</w:t>
            </w:r>
            <w:commentRangeEnd w:id="5"/>
            <w:r w:rsidR="002B193C">
              <w:rPr>
                <w:rStyle w:val="CommentReference"/>
              </w:rPr>
              <w:commentReference w:id="5"/>
            </w:r>
            <w:r w:rsidR="00BB0473">
              <w:br/>
            </w:r>
            <w:r w:rsidR="00BB0473" w:rsidRPr="00BB0473">
              <w:rPr>
                <w:i/>
                <w:sz w:val="20"/>
                <w:szCs w:val="20"/>
                <w:highlight w:val="yellow"/>
              </w:rPr>
              <w:t>Minimum hour requirements throughout are optional and not required, but are very common to cover costs</w:t>
            </w:r>
          </w:p>
        </w:tc>
      </w:tr>
      <w:tr w:rsidR="00BE4B7E" w14:paraId="279FFC5F" w14:textId="77777777" w:rsidTr="00E501DD">
        <w:tc>
          <w:tcPr>
            <w:tcW w:w="4788" w:type="dxa"/>
            <w:vAlign w:val="center"/>
          </w:tcPr>
          <w:p w14:paraId="09813F83" w14:textId="77777777" w:rsidR="00BE4B7E" w:rsidRDefault="00BE4B7E" w:rsidP="00E501DD">
            <w:r>
              <w:t>Deferred Submittal Plan Review Fee</w:t>
            </w:r>
            <w:r w:rsidR="009661E4">
              <w:t xml:space="preserve"> – in addition to project plan review fees</w:t>
            </w:r>
          </w:p>
        </w:tc>
        <w:tc>
          <w:tcPr>
            <w:tcW w:w="4788" w:type="dxa"/>
            <w:vAlign w:val="center"/>
          </w:tcPr>
          <w:p w14:paraId="3E6E46D4" w14:textId="77777777" w:rsidR="00BE4B7E" w:rsidRDefault="00BE4B7E" w:rsidP="00726E6A">
            <w:r>
              <w:t xml:space="preserve">65% of the building permit fee calculated using the </w:t>
            </w:r>
            <w:r w:rsidR="00726E6A">
              <w:t xml:space="preserve">value </w:t>
            </w:r>
            <w:r>
              <w:t xml:space="preserve">of the deferred </w:t>
            </w:r>
            <w:r w:rsidRPr="002035E4">
              <w:t>portion with a $100 minimum</w:t>
            </w:r>
          </w:p>
        </w:tc>
      </w:tr>
      <w:tr w:rsidR="00BE4B7E" w14:paraId="2D44A745" w14:textId="77777777" w:rsidTr="00E501DD">
        <w:tc>
          <w:tcPr>
            <w:tcW w:w="4788" w:type="dxa"/>
            <w:vAlign w:val="center"/>
          </w:tcPr>
          <w:p w14:paraId="3FA19BAF" w14:textId="77777777" w:rsidR="00BE4B7E" w:rsidRDefault="00BE4B7E" w:rsidP="00E501DD">
            <w:r>
              <w:t xml:space="preserve">Phased </w:t>
            </w:r>
            <w:r w:rsidR="009661E4">
              <w:t xml:space="preserve">Project </w:t>
            </w:r>
            <w:r>
              <w:t>Plan Review Fee</w:t>
            </w:r>
            <w:r w:rsidR="009661E4">
              <w:t xml:space="preserve"> – in addition to project plan review fees</w:t>
            </w:r>
          </w:p>
        </w:tc>
        <w:tc>
          <w:tcPr>
            <w:tcW w:w="4788" w:type="dxa"/>
            <w:vAlign w:val="center"/>
          </w:tcPr>
          <w:p w14:paraId="35DE53E1" w14:textId="77777777" w:rsidR="00BE4B7E" w:rsidRDefault="00BE4B7E" w:rsidP="00726E6A">
            <w:r>
              <w:t xml:space="preserve">$275.00 </w:t>
            </w:r>
            <w:r w:rsidR="00726E6A">
              <w:t>minimum phasing (</w:t>
            </w:r>
            <w:r>
              <w:t>ap</w:t>
            </w:r>
            <w:r w:rsidRPr="002035E4">
              <w:t>plication</w:t>
            </w:r>
            <w:r w:rsidR="00726E6A">
              <w:t>)</w:t>
            </w:r>
            <w:r w:rsidRPr="002035E4">
              <w:t xml:space="preserve"> fee </w:t>
            </w:r>
            <w:r w:rsidR="00726E6A">
              <w:t>plus</w:t>
            </w:r>
            <w:r w:rsidRPr="002035E4">
              <w:t xml:space="preserve"> 10% of the TOTAL </w:t>
            </w:r>
            <w:r w:rsidR="00726E6A">
              <w:t xml:space="preserve">project </w:t>
            </w:r>
            <w:r w:rsidRPr="002035E4">
              <w:t>building permit fee</w:t>
            </w:r>
            <w:r w:rsidR="00726E6A">
              <w:t xml:space="preserve"> </w:t>
            </w:r>
            <w:r>
              <w:t>not to exceed $1500.00 per phase</w:t>
            </w:r>
          </w:p>
        </w:tc>
      </w:tr>
      <w:tr w:rsidR="00BE4B7E" w14:paraId="00D817A8" w14:textId="77777777" w:rsidTr="00E501DD">
        <w:tc>
          <w:tcPr>
            <w:tcW w:w="4788" w:type="dxa"/>
            <w:vAlign w:val="center"/>
          </w:tcPr>
          <w:p w14:paraId="3DD1D550" w14:textId="628C809E" w:rsidR="00BE4B7E" w:rsidRDefault="00CA44CA" w:rsidP="00E501DD">
            <w:r>
              <w:t>Structural d</w:t>
            </w:r>
            <w:r w:rsidR="00BE4B7E">
              <w:t xml:space="preserve">emolition </w:t>
            </w:r>
            <w:r>
              <w:t>– complete demolition</w:t>
            </w:r>
            <w:r w:rsidR="002C223B">
              <w:t xml:space="preserve">, </w:t>
            </w:r>
            <w:commentRangeStart w:id="6"/>
            <w:r w:rsidR="002C223B">
              <w:t>not subject to State Surcharge</w:t>
            </w:r>
            <w:commentRangeEnd w:id="6"/>
            <w:r w:rsidR="002C223B">
              <w:rPr>
                <w:rStyle w:val="CommentReference"/>
              </w:rPr>
              <w:commentReference w:id="6"/>
            </w:r>
            <w:r w:rsidR="00BB0473">
              <w:br/>
            </w:r>
            <w:r w:rsidR="00BB0473" w:rsidRPr="00BB0473">
              <w:rPr>
                <w:i/>
                <w:sz w:val="20"/>
                <w:szCs w:val="20"/>
                <w:highlight w:val="yellow"/>
              </w:rPr>
              <w:t>Clarifying language added</w:t>
            </w:r>
            <w:r w:rsidR="00BD078A">
              <w:rPr>
                <w:i/>
                <w:sz w:val="20"/>
                <w:szCs w:val="20"/>
                <w:highlight w:val="yellow"/>
              </w:rPr>
              <w:t>; is no longer</w:t>
            </w:r>
            <w:r w:rsidR="00BB0473" w:rsidRPr="00BB0473">
              <w:rPr>
                <w:i/>
                <w:sz w:val="20"/>
                <w:szCs w:val="20"/>
                <w:highlight w:val="yellow"/>
              </w:rPr>
              <w:t xml:space="preserve"> under State Building Code, is elective</w:t>
            </w:r>
            <w:r w:rsidR="00DB7CC2">
              <w:rPr>
                <w:i/>
                <w:sz w:val="20"/>
                <w:szCs w:val="20"/>
                <w:highlight w:val="yellow"/>
              </w:rPr>
              <w:t xml:space="preserve"> and must be locally adopted</w:t>
            </w:r>
          </w:p>
        </w:tc>
        <w:tc>
          <w:tcPr>
            <w:tcW w:w="4788" w:type="dxa"/>
            <w:vAlign w:val="center"/>
          </w:tcPr>
          <w:p w14:paraId="35F13056" w14:textId="77777777" w:rsidR="00BE4B7E" w:rsidRDefault="00E501DD" w:rsidP="002C223B">
            <w:r>
              <w:t>$50.00</w:t>
            </w:r>
          </w:p>
        </w:tc>
      </w:tr>
      <w:tr w:rsidR="00BE4B7E" w14:paraId="32ABF6A2" w14:textId="77777777" w:rsidTr="00E501DD">
        <w:tc>
          <w:tcPr>
            <w:tcW w:w="4788" w:type="dxa"/>
            <w:vAlign w:val="center"/>
          </w:tcPr>
          <w:p w14:paraId="7D103549" w14:textId="2D16FED4" w:rsidR="00BE4B7E" w:rsidRDefault="00CA44CA" w:rsidP="002B7C0F">
            <w:commentRangeStart w:id="7"/>
            <w:r>
              <w:t xml:space="preserve">Structural </w:t>
            </w:r>
            <w:r w:rsidR="00E501DD">
              <w:t>alteration</w:t>
            </w:r>
            <w:r>
              <w:t xml:space="preserve"> </w:t>
            </w:r>
            <w:r w:rsidR="002B7C0F">
              <w:t>(</w:t>
            </w:r>
            <w:r w:rsidR="002B7C0F" w:rsidRPr="003C43A9">
              <w:rPr>
                <w:u w:val="single"/>
              </w:rPr>
              <w:t>not</w:t>
            </w:r>
            <w:r w:rsidR="002B7C0F">
              <w:t xml:space="preserve"> demo) </w:t>
            </w:r>
            <w:r>
              <w:t>– partial, soft, interior</w:t>
            </w:r>
            <w:commentRangeEnd w:id="7"/>
            <w:r w:rsidR="00CB17F5">
              <w:rPr>
                <w:rStyle w:val="CommentReference"/>
              </w:rPr>
              <w:commentReference w:id="7"/>
            </w:r>
            <w:r w:rsidR="00BB0473">
              <w:br/>
            </w:r>
            <w:r w:rsidR="00BB0473" w:rsidRPr="00BB0473">
              <w:rPr>
                <w:i/>
                <w:sz w:val="20"/>
                <w:szCs w:val="20"/>
                <w:highlight w:val="yellow"/>
              </w:rPr>
              <w:t>Added in response to one of the most commonly misused fees for “demo” when isn’t truly a demolition by definition</w:t>
            </w:r>
          </w:p>
        </w:tc>
        <w:tc>
          <w:tcPr>
            <w:tcW w:w="4788" w:type="dxa"/>
            <w:vAlign w:val="center"/>
          </w:tcPr>
          <w:p w14:paraId="71D926A2" w14:textId="50778B25" w:rsidR="00BE4B7E" w:rsidRDefault="002D6EEB" w:rsidP="00E501DD">
            <w:r w:rsidRPr="00032B9E">
              <w:t>See</w:t>
            </w:r>
            <w:r w:rsidR="00CA44CA">
              <w:t xml:space="preserve"> Structural Permit Fee table</w:t>
            </w:r>
            <w:r w:rsidR="00E501DD">
              <w:t xml:space="preserve"> by valuation</w:t>
            </w:r>
            <w:r w:rsidR="00CA44CA">
              <w:t>, incurs State Surcharge</w:t>
            </w:r>
          </w:p>
        </w:tc>
      </w:tr>
      <w:tr w:rsidR="00F53A54" w14:paraId="79C5CC70" w14:textId="77777777" w:rsidTr="00E501DD">
        <w:tc>
          <w:tcPr>
            <w:tcW w:w="4788" w:type="dxa"/>
            <w:vAlign w:val="center"/>
          </w:tcPr>
          <w:p w14:paraId="0A218058" w14:textId="77777777" w:rsidR="00F53A54" w:rsidRDefault="00F53A54" w:rsidP="00E501DD">
            <w:r>
              <w:t>Structural Minimum Permit Fee</w:t>
            </w:r>
          </w:p>
        </w:tc>
        <w:tc>
          <w:tcPr>
            <w:tcW w:w="4788" w:type="dxa"/>
            <w:vAlign w:val="center"/>
          </w:tcPr>
          <w:p w14:paraId="42455B21" w14:textId="1A32C191" w:rsidR="00F53A54" w:rsidRDefault="00F53A54" w:rsidP="005C3F92">
            <w:r>
              <w:t>$</w:t>
            </w:r>
            <w:r w:rsidR="005C3F92">
              <w:t>50</w:t>
            </w:r>
            <w:r>
              <w:t>.00</w:t>
            </w:r>
            <w:r w:rsidR="00BD078A">
              <w:t xml:space="preserve"> Minimum </w:t>
            </w:r>
            <w:r w:rsidR="00BD078A" w:rsidRPr="00BD078A">
              <w:rPr>
                <w:i/>
                <w:iCs/>
                <w:sz w:val="20"/>
                <w:szCs w:val="20"/>
                <w:highlight w:val="yellow"/>
              </w:rPr>
              <w:t>fee is required to be set and called out for all disciplines but Electrical</w:t>
            </w:r>
          </w:p>
        </w:tc>
      </w:tr>
      <w:tr w:rsidR="00BE4B7E" w14:paraId="1D85BA8E" w14:textId="77777777" w:rsidTr="00E501DD">
        <w:tc>
          <w:tcPr>
            <w:tcW w:w="4788" w:type="dxa"/>
            <w:vAlign w:val="center"/>
          </w:tcPr>
          <w:p w14:paraId="3440E185" w14:textId="77777777" w:rsidR="00BE4B7E" w:rsidRDefault="00BE4B7E" w:rsidP="00E501DD"/>
        </w:tc>
        <w:tc>
          <w:tcPr>
            <w:tcW w:w="4788" w:type="dxa"/>
            <w:vAlign w:val="center"/>
          </w:tcPr>
          <w:p w14:paraId="38187678" w14:textId="77777777" w:rsidR="00BE4B7E" w:rsidRDefault="00BE4B7E" w:rsidP="00E501DD"/>
        </w:tc>
      </w:tr>
    </w:tbl>
    <w:p w14:paraId="2E528EB6" w14:textId="77777777" w:rsidR="00933304" w:rsidRDefault="00933304"/>
    <w:tbl>
      <w:tblPr>
        <w:tblStyle w:val="TableGrid"/>
        <w:tblW w:w="0" w:type="auto"/>
        <w:tblLook w:val="04A0" w:firstRow="1" w:lastRow="0" w:firstColumn="1" w:lastColumn="0" w:noHBand="0" w:noVBand="1"/>
      </w:tblPr>
      <w:tblGrid>
        <w:gridCol w:w="4695"/>
        <w:gridCol w:w="4655"/>
      </w:tblGrid>
      <w:tr w:rsidR="00E501DD" w14:paraId="08BD6161" w14:textId="77777777" w:rsidTr="00E70697">
        <w:tc>
          <w:tcPr>
            <w:tcW w:w="9576" w:type="dxa"/>
            <w:gridSpan w:val="2"/>
            <w:shd w:val="clear" w:color="auto" w:fill="D9D9D9" w:themeFill="background1" w:themeFillShade="D9"/>
            <w:vAlign w:val="center"/>
          </w:tcPr>
          <w:p w14:paraId="3039ADA4" w14:textId="5CF118C9" w:rsidR="00620A6B" w:rsidRDefault="00E501DD" w:rsidP="00E501DD">
            <w:commentRangeStart w:id="8"/>
            <w:r>
              <w:t xml:space="preserve">Residential Fire Suppression </w:t>
            </w:r>
            <w:commentRangeEnd w:id="8"/>
            <w:r w:rsidR="00CB17F5">
              <w:rPr>
                <w:rStyle w:val="CommentReference"/>
              </w:rPr>
              <w:commentReference w:id="8"/>
            </w:r>
            <w:r>
              <w:t xml:space="preserve">– Standalone System, fee includes plan review </w:t>
            </w:r>
          </w:p>
          <w:p w14:paraId="2FC73808" w14:textId="53C256BD" w:rsidR="00E501DD" w:rsidRDefault="00E501DD" w:rsidP="00673927">
            <w:r w:rsidRPr="00E501DD">
              <w:rPr>
                <w:i/>
              </w:rPr>
              <w:t>[See Plumbing Fee</w:t>
            </w:r>
            <w:r w:rsidR="002C223B">
              <w:rPr>
                <w:i/>
              </w:rPr>
              <w:t xml:space="preserve"> section</w:t>
            </w:r>
            <w:r w:rsidRPr="00E501DD">
              <w:rPr>
                <w:i/>
              </w:rPr>
              <w:t xml:space="preserve"> for Continuous Loop/Multipurpose System]</w:t>
            </w:r>
            <w:r w:rsidR="00BB0473">
              <w:rPr>
                <w:i/>
              </w:rPr>
              <w:br/>
            </w:r>
            <w:r w:rsidR="00BB0473" w:rsidRPr="00BB0473">
              <w:rPr>
                <w:i/>
                <w:sz w:val="20"/>
                <w:szCs w:val="20"/>
                <w:highlight w:val="yellow"/>
              </w:rPr>
              <w:t>As per Division 50 - Suppression (or Systems), terminology update</w:t>
            </w:r>
          </w:p>
        </w:tc>
      </w:tr>
      <w:tr w:rsidR="00BE4B7E" w14:paraId="61985234" w14:textId="77777777" w:rsidTr="00E501DD">
        <w:tc>
          <w:tcPr>
            <w:tcW w:w="4788" w:type="dxa"/>
            <w:shd w:val="clear" w:color="auto" w:fill="D9D9D9" w:themeFill="background1" w:themeFillShade="D9"/>
            <w:vAlign w:val="center"/>
          </w:tcPr>
          <w:p w14:paraId="644D6AE0" w14:textId="77777777" w:rsidR="00BE4B7E" w:rsidRDefault="00CA44CA" w:rsidP="00E501DD">
            <w:r>
              <w:t>Square Footage</w:t>
            </w:r>
            <w:r w:rsidR="00620A6B">
              <w:t xml:space="preserve"> of Area to be Covered</w:t>
            </w:r>
          </w:p>
        </w:tc>
        <w:tc>
          <w:tcPr>
            <w:tcW w:w="4788" w:type="dxa"/>
            <w:shd w:val="clear" w:color="auto" w:fill="D9D9D9" w:themeFill="background1" w:themeFillShade="D9"/>
            <w:vAlign w:val="center"/>
          </w:tcPr>
          <w:p w14:paraId="090A0CC3" w14:textId="77777777" w:rsidR="00BE4B7E" w:rsidRDefault="00CA44CA" w:rsidP="00E501DD">
            <w:r>
              <w:t>Fee</w:t>
            </w:r>
          </w:p>
        </w:tc>
      </w:tr>
      <w:tr w:rsidR="00BE4B7E" w14:paraId="50C247F2" w14:textId="77777777" w:rsidTr="00E501DD">
        <w:tc>
          <w:tcPr>
            <w:tcW w:w="4788" w:type="dxa"/>
            <w:vAlign w:val="center"/>
          </w:tcPr>
          <w:p w14:paraId="2B968C07" w14:textId="77777777" w:rsidR="00BE4B7E" w:rsidRDefault="00CA44CA" w:rsidP="00E501DD">
            <w:r>
              <w:t>0 – 2000 sq ft</w:t>
            </w:r>
          </w:p>
        </w:tc>
        <w:tc>
          <w:tcPr>
            <w:tcW w:w="4788" w:type="dxa"/>
            <w:vAlign w:val="center"/>
          </w:tcPr>
          <w:p w14:paraId="4986BB0A" w14:textId="77777777" w:rsidR="00BE4B7E" w:rsidRDefault="00CA44CA" w:rsidP="00E501DD">
            <w:r>
              <w:t>$200.00</w:t>
            </w:r>
          </w:p>
        </w:tc>
      </w:tr>
      <w:tr w:rsidR="00BE4B7E" w14:paraId="033BFC8C" w14:textId="77777777" w:rsidTr="00E501DD">
        <w:tc>
          <w:tcPr>
            <w:tcW w:w="4788" w:type="dxa"/>
            <w:vAlign w:val="center"/>
          </w:tcPr>
          <w:p w14:paraId="484EFC89" w14:textId="77777777" w:rsidR="00BE4B7E" w:rsidRDefault="00CA44CA" w:rsidP="00E501DD">
            <w:r>
              <w:t>2001 – 3600 sq ft</w:t>
            </w:r>
          </w:p>
        </w:tc>
        <w:tc>
          <w:tcPr>
            <w:tcW w:w="4788" w:type="dxa"/>
            <w:vAlign w:val="center"/>
          </w:tcPr>
          <w:p w14:paraId="193AE3A5" w14:textId="77777777" w:rsidR="00BE4B7E" w:rsidRDefault="00CA44CA" w:rsidP="00E501DD">
            <w:r>
              <w:t>$250.00</w:t>
            </w:r>
          </w:p>
        </w:tc>
      </w:tr>
      <w:tr w:rsidR="00CA44CA" w14:paraId="1EFA41FC" w14:textId="77777777" w:rsidTr="00E501DD">
        <w:tc>
          <w:tcPr>
            <w:tcW w:w="4788" w:type="dxa"/>
            <w:vAlign w:val="center"/>
          </w:tcPr>
          <w:p w14:paraId="2F5444E7" w14:textId="77777777" w:rsidR="00CA44CA" w:rsidRDefault="00CA44CA" w:rsidP="00E501DD">
            <w:r>
              <w:t>3601 - 7200 sq ft</w:t>
            </w:r>
          </w:p>
        </w:tc>
        <w:tc>
          <w:tcPr>
            <w:tcW w:w="4788" w:type="dxa"/>
            <w:vAlign w:val="center"/>
          </w:tcPr>
          <w:p w14:paraId="4EE414AE" w14:textId="77777777" w:rsidR="00CA44CA" w:rsidRDefault="00CA44CA" w:rsidP="00E501DD">
            <w:r>
              <w:t>$325.00</w:t>
            </w:r>
          </w:p>
        </w:tc>
      </w:tr>
      <w:tr w:rsidR="00CA44CA" w14:paraId="5A7826AE" w14:textId="77777777" w:rsidTr="00E501DD">
        <w:tc>
          <w:tcPr>
            <w:tcW w:w="4788" w:type="dxa"/>
            <w:vAlign w:val="center"/>
          </w:tcPr>
          <w:p w14:paraId="01C2342C" w14:textId="77777777" w:rsidR="00CA44CA" w:rsidRDefault="00CA44CA" w:rsidP="00E501DD">
            <w:r>
              <w:t>7201 sq ft and greater</w:t>
            </w:r>
          </w:p>
        </w:tc>
        <w:tc>
          <w:tcPr>
            <w:tcW w:w="4788" w:type="dxa"/>
            <w:vAlign w:val="center"/>
          </w:tcPr>
          <w:p w14:paraId="12582460" w14:textId="77777777" w:rsidR="00CA44CA" w:rsidRDefault="00CA44CA" w:rsidP="00E501DD">
            <w:r>
              <w:t>$410.00</w:t>
            </w:r>
          </w:p>
        </w:tc>
      </w:tr>
      <w:tr w:rsidR="00E501DD" w14:paraId="38A001DB" w14:textId="77777777" w:rsidTr="00E501DD">
        <w:tc>
          <w:tcPr>
            <w:tcW w:w="4788" w:type="dxa"/>
            <w:vAlign w:val="center"/>
          </w:tcPr>
          <w:p w14:paraId="4E70CDB5" w14:textId="77777777" w:rsidR="00E501DD" w:rsidRDefault="00E501DD" w:rsidP="00E501DD"/>
        </w:tc>
        <w:tc>
          <w:tcPr>
            <w:tcW w:w="4788" w:type="dxa"/>
            <w:vAlign w:val="center"/>
          </w:tcPr>
          <w:p w14:paraId="58907331" w14:textId="77777777" w:rsidR="00E501DD" w:rsidRDefault="00E501DD" w:rsidP="00E501DD"/>
        </w:tc>
      </w:tr>
      <w:tr w:rsidR="00E501DD" w14:paraId="2063BFBF" w14:textId="77777777" w:rsidTr="002C223B">
        <w:tc>
          <w:tcPr>
            <w:tcW w:w="4788" w:type="dxa"/>
            <w:shd w:val="clear" w:color="auto" w:fill="D9D9D9" w:themeFill="background1" w:themeFillShade="D9"/>
            <w:vAlign w:val="center"/>
          </w:tcPr>
          <w:p w14:paraId="6D740D57" w14:textId="32A05FA8" w:rsidR="00E501DD" w:rsidRDefault="00E501DD" w:rsidP="00E501DD">
            <w:commentRangeStart w:id="9"/>
            <w:r>
              <w:t>Commercial Fire Suppression</w:t>
            </w:r>
            <w:r w:rsidR="00032B9E">
              <w:t xml:space="preserve"> – Alarms/Sprinklers</w:t>
            </w:r>
            <w:commentRangeEnd w:id="9"/>
            <w:r w:rsidR="00032B9E">
              <w:rPr>
                <w:rStyle w:val="CommentReference"/>
              </w:rPr>
              <w:commentReference w:id="9"/>
            </w:r>
            <w:r w:rsidR="00BB0473">
              <w:br/>
            </w:r>
            <w:r w:rsidR="00662C3E">
              <w:rPr>
                <w:i/>
                <w:sz w:val="20"/>
                <w:szCs w:val="20"/>
                <w:highlight w:val="yellow"/>
              </w:rPr>
              <w:t xml:space="preserve">Needs </w:t>
            </w:r>
            <w:r w:rsidR="00BB0473" w:rsidRPr="00BB0473">
              <w:rPr>
                <w:i/>
                <w:sz w:val="20"/>
                <w:szCs w:val="20"/>
                <w:highlight w:val="yellow"/>
              </w:rPr>
              <w:t>to be called out specifically</w:t>
            </w:r>
          </w:p>
        </w:tc>
        <w:tc>
          <w:tcPr>
            <w:tcW w:w="4788" w:type="dxa"/>
            <w:shd w:val="clear" w:color="auto" w:fill="D9D9D9" w:themeFill="background1" w:themeFillShade="D9"/>
            <w:vAlign w:val="center"/>
          </w:tcPr>
          <w:p w14:paraId="1830BA32" w14:textId="67A39AAA" w:rsidR="00E501DD" w:rsidRDefault="009B05B1" w:rsidP="00E501DD">
            <w:r w:rsidRPr="00032B9E">
              <w:t>See</w:t>
            </w:r>
            <w:r w:rsidR="00E501DD">
              <w:t xml:space="preserve"> Structural Permit Fee table by valuation</w:t>
            </w:r>
          </w:p>
        </w:tc>
      </w:tr>
      <w:tr w:rsidR="00CA44CA" w14:paraId="2DA3E343" w14:textId="77777777" w:rsidTr="00E501DD">
        <w:tc>
          <w:tcPr>
            <w:tcW w:w="4788" w:type="dxa"/>
            <w:vAlign w:val="center"/>
          </w:tcPr>
          <w:p w14:paraId="2DBFC2FA" w14:textId="77777777" w:rsidR="00CA44CA" w:rsidRDefault="00CA44CA" w:rsidP="00E501DD"/>
        </w:tc>
        <w:tc>
          <w:tcPr>
            <w:tcW w:w="4788" w:type="dxa"/>
            <w:vAlign w:val="center"/>
          </w:tcPr>
          <w:p w14:paraId="30A7BA54" w14:textId="77777777" w:rsidR="00CA44CA" w:rsidRDefault="00CA44CA" w:rsidP="00E501DD"/>
        </w:tc>
      </w:tr>
      <w:tr w:rsidR="00F53A54" w14:paraId="38835B3C" w14:textId="77777777" w:rsidTr="00E501DD">
        <w:tc>
          <w:tcPr>
            <w:tcW w:w="4788" w:type="dxa"/>
            <w:vAlign w:val="center"/>
          </w:tcPr>
          <w:p w14:paraId="03524468" w14:textId="77777777" w:rsidR="00F53A54" w:rsidRDefault="00F53A54" w:rsidP="00E501DD"/>
        </w:tc>
        <w:tc>
          <w:tcPr>
            <w:tcW w:w="4788" w:type="dxa"/>
            <w:vAlign w:val="center"/>
          </w:tcPr>
          <w:p w14:paraId="0616ECB4" w14:textId="77777777" w:rsidR="00F53A54" w:rsidRDefault="00F53A54" w:rsidP="00E501DD"/>
        </w:tc>
      </w:tr>
      <w:tr w:rsidR="00D81F69" w14:paraId="6A729D5C" w14:textId="77777777" w:rsidTr="00E70697">
        <w:trPr>
          <w:cantSplit/>
        </w:trPr>
        <w:tc>
          <w:tcPr>
            <w:tcW w:w="9576" w:type="dxa"/>
            <w:gridSpan w:val="2"/>
            <w:shd w:val="clear" w:color="auto" w:fill="D9D9D9" w:themeFill="background1" w:themeFillShade="D9"/>
            <w:vAlign w:val="center"/>
          </w:tcPr>
          <w:p w14:paraId="224FCCDA" w14:textId="1C3CF19D" w:rsidR="00D81F69" w:rsidRDefault="00D81F69" w:rsidP="002035E4">
            <w:r>
              <w:t xml:space="preserve">Solar Structural </w:t>
            </w:r>
            <w:r w:rsidR="009661E4">
              <w:t xml:space="preserve">Installation </w:t>
            </w:r>
            <w:r>
              <w:t xml:space="preserve">Permits </w:t>
            </w:r>
            <w:r w:rsidRPr="00D81F69">
              <w:rPr>
                <w:i/>
              </w:rPr>
              <w:t xml:space="preserve">– separate </w:t>
            </w:r>
            <w:r w:rsidR="009B05B1">
              <w:rPr>
                <w:i/>
              </w:rPr>
              <w:t xml:space="preserve">Electrical Permit application </w:t>
            </w:r>
            <w:r w:rsidR="009B05B1" w:rsidRPr="00032B9E">
              <w:rPr>
                <w:i/>
              </w:rPr>
              <w:t>may also be</w:t>
            </w:r>
            <w:r w:rsidRPr="00D81F69">
              <w:rPr>
                <w:i/>
              </w:rPr>
              <w:t xml:space="preserve"> required</w:t>
            </w:r>
          </w:p>
        </w:tc>
      </w:tr>
      <w:tr w:rsidR="00E501DD" w14:paraId="7D090ED6" w14:textId="77777777" w:rsidTr="00DA39DB">
        <w:trPr>
          <w:cantSplit/>
        </w:trPr>
        <w:tc>
          <w:tcPr>
            <w:tcW w:w="4788" w:type="dxa"/>
            <w:vAlign w:val="center"/>
          </w:tcPr>
          <w:p w14:paraId="4A0BCE47" w14:textId="482DB29A" w:rsidR="00E501DD" w:rsidRDefault="00E501DD" w:rsidP="00E501DD">
            <w:r>
              <w:t xml:space="preserve">Solar Permit </w:t>
            </w:r>
            <w:r w:rsidR="007E7484">
              <w:t xml:space="preserve">(when required) </w:t>
            </w:r>
            <w:r>
              <w:t>– Prescriptive Path System, fee includes plan review</w:t>
            </w:r>
          </w:p>
        </w:tc>
        <w:tc>
          <w:tcPr>
            <w:tcW w:w="4788" w:type="dxa"/>
            <w:vAlign w:val="center"/>
          </w:tcPr>
          <w:p w14:paraId="41F55D4C" w14:textId="77777777" w:rsidR="00E501DD" w:rsidRDefault="00E501DD" w:rsidP="00E501DD">
            <w:r>
              <w:t>$250.00</w:t>
            </w:r>
          </w:p>
        </w:tc>
      </w:tr>
      <w:tr w:rsidR="00E501DD" w14:paraId="7A960A4B" w14:textId="77777777" w:rsidTr="00DA39DB">
        <w:trPr>
          <w:cantSplit/>
        </w:trPr>
        <w:tc>
          <w:tcPr>
            <w:tcW w:w="4788" w:type="dxa"/>
            <w:vAlign w:val="center"/>
          </w:tcPr>
          <w:p w14:paraId="5F8B2CF7" w14:textId="77777777" w:rsidR="00E501DD" w:rsidRDefault="00E501DD" w:rsidP="00E501DD">
            <w:r>
              <w:t>Solar Permit – Non-Prescriptive Path System</w:t>
            </w:r>
          </w:p>
        </w:tc>
        <w:tc>
          <w:tcPr>
            <w:tcW w:w="4788" w:type="dxa"/>
            <w:vAlign w:val="center"/>
          </w:tcPr>
          <w:p w14:paraId="7948D811" w14:textId="77777777" w:rsidR="00E501DD" w:rsidRDefault="00E501DD" w:rsidP="00E70697">
            <w:r>
              <w:t>Fee as per Structural Permit Fee table by valuation</w:t>
            </w:r>
            <w:r w:rsidR="00DA39DB">
              <w:t xml:space="preserve"> to include the solar panels, racking, mounting elements, rails and the cost of labor to install.  </w:t>
            </w:r>
            <w:r w:rsidR="00DA39DB" w:rsidRPr="00D81F69">
              <w:rPr>
                <w:i/>
              </w:rPr>
              <w:t>Solar electrical equipment including collector panels and inverters shall be excluded from the Structural Permit valuation.</w:t>
            </w:r>
          </w:p>
        </w:tc>
      </w:tr>
      <w:tr w:rsidR="00E501DD" w14:paraId="77968D2A" w14:textId="77777777" w:rsidTr="00620A6B">
        <w:trPr>
          <w:cantSplit/>
        </w:trPr>
        <w:tc>
          <w:tcPr>
            <w:tcW w:w="4788" w:type="dxa"/>
            <w:vAlign w:val="center"/>
          </w:tcPr>
          <w:p w14:paraId="6915E4D7" w14:textId="77777777" w:rsidR="00E501DD" w:rsidRDefault="00E501DD" w:rsidP="00E501DD"/>
        </w:tc>
        <w:tc>
          <w:tcPr>
            <w:tcW w:w="4788" w:type="dxa"/>
            <w:vAlign w:val="center"/>
          </w:tcPr>
          <w:p w14:paraId="07F90737" w14:textId="77777777" w:rsidR="00E501DD" w:rsidRDefault="00E501DD" w:rsidP="00E501DD"/>
        </w:tc>
      </w:tr>
      <w:tr w:rsidR="00620A6B" w14:paraId="087FE36F" w14:textId="77777777" w:rsidTr="00620A6B">
        <w:trPr>
          <w:cantSplit/>
        </w:trPr>
        <w:tc>
          <w:tcPr>
            <w:tcW w:w="9576" w:type="dxa"/>
            <w:gridSpan w:val="2"/>
            <w:shd w:val="clear" w:color="auto" w:fill="D9D9D9" w:themeFill="background1" w:themeFillShade="D9"/>
            <w:vAlign w:val="center"/>
          </w:tcPr>
          <w:p w14:paraId="65B26956" w14:textId="2AE89124" w:rsidR="00620A6B" w:rsidRDefault="00620A6B" w:rsidP="00726E6A">
            <w:r>
              <w:t xml:space="preserve">Investigation Fees </w:t>
            </w:r>
            <w:r w:rsidRPr="00620A6B">
              <w:rPr>
                <w:i/>
              </w:rPr>
              <w:t xml:space="preserve">- actual </w:t>
            </w:r>
            <w:r w:rsidR="00726E6A">
              <w:rPr>
                <w:i/>
              </w:rPr>
              <w:t xml:space="preserve">or average </w:t>
            </w:r>
            <w:r w:rsidRPr="00620A6B">
              <w:rPr>
                <w:i/>
              </w:rPr>
              <w:t xml:space="preserve">cost </w:t>
            </w:r>
            <w:r w:rsidR="00726E6A">
              <w:rPr>
                <w:i/>
              </w:rPr>
              <w:t xml:space="preserve">may </w:t>
            </w:r>
            <w:r w:rsidRPr="00620A6B">
              <w:rPr>
                <w:i/>
              </w:rPr>
              <w:t>include supervision, overhead, equipment, and</w:t>
            </w:r>
            <w:r w:rsidR="00726E6A">
              <w:rPr>
                <w:i/>
              </w:rPr>
              <w:t xml:space="preserve">/or rate/wage </w:t>
            </w:r>
            <w:r w:rsidRPr="00620A6B">
              <w:rPr>
                <w:i/>
              </w:rPr>
              <w:t>of the employee</w:t>
            </w:r>
            <w:r>
              <w:rPr>
                <w:i/>
              </w:rPr>
              <w:t>(</w:t>
            </w:r>
            <w:r w:rsidRPr="00620A6B">
              <w:rPr>
                <w:i/>
              </w:rPr>
              <w:t>s</w:t>
            </w:r>
            <w:r>
              <w:rPr>
                <w:i/>
              </w:rPr>
              <w:t>)</w:t>
            </w:r>
            <w:r w:rsidRPr="00620A6B">
              <w:rPr>
                <w:i/>
              </w:rPr>
              <w:t xml:space="preserve"> involved</w:t>
            </w:r>
            <w:commentRangeStart w:id="10"/>
            <w:r w:rsidR="009F0C3C">
              <w:rPr>
                <w:i/>
              </w:rPr>
              <w:t>.  Applicable to all disciplines</w:t>
            </w:r>
            <w:commentRangeEnd w:id="10"/>
            <w:r w:rsidR="00E16AA0">
              <w:rPr>
                <w:rStyle w:val="CommentReference"/>
              </w:rPr>
              <w:commentReference w:id="10"/>
            </w:r>
            <w:r w:rsidR="009F0C3C">
              <w:rPr>
                <w:i/>
              </w:rPr>
              <w:t>.</w:t>
            </w:r>
            <w:r w:rsidR="00BB0473">
              <w:rPr>
                <w:i/>
              </w:rPr>
              <w:br/>
            </w:r>
            <w:r w:rsidR="00BB0473" w:rsidRPr="00BB0473">
              <w:rPr>
                <w:i/>
                <w:sz w:val="20"/>
                <w:szCs w:val="20"/>
                <w:highlight w:val="yellow"/>
              </w:rPr>
              <w:t xml:space="preserve">Added this statement for efficiency and have pointed every schedule back to this section for investigation fees – however each discipline could set the Investigation Fee at a different rate if desired; could be hourly to reflect the intent of “actual/average cost” and allows agency to recoup allowable costs -OR- could bill </w:t>
            </w:r>
            <w:r w:rsidR="00BD078A">
              <w:rPr>
                <w:i/>
                <w:sz w:val="20"/>
                <w:szCs w:val="20"/>
                <w:highlight w:val="yellow"/>
              </w:rPr>
              <w:t>“</w:t>
            </w:r>
            <w:r w:rsidR="00BB0473" w:rsidRPr="00BB0473">
              <w:rPr>
                <w:i/>
                <w:sz w:val="20"/>
                <w:szCs w:val="20"/>
                <w:highlight w:val="yellow"/>
              </w:rPr>
              <w:t>actual cost</w:t>
            </w:r>
            <w:r w:rsidR="00BD078A" w:rsidRPr="00BD078A">
              <w:rPr>
                <w:i/>
                <w:sz w:val="20"/>
                <w:szCs w:val="20"/>
                <w:highlight w:val="yellow"/>
              </w:rPr>
              <w:t>”</w:t>
            </w:r>
          </w:p>
        </w:tc>
      </w:tr>
      <w:tr w:rsidR="00E501DD" w14:paraId="77F9B1A8" w14:textId="77777777" w:rsidTr="00E501DD">
        <w:tc>
          <w:tcPr>
            <w:tcW w:w="4788" w:type="dxa"/>
            <w:vAlign w:val="center"/>
          </w:tcPr>
          <w:p w14:paraId="2D44CEF9" w14:textId="09277CA5" w:rsidR="00E501DD" w:rsidRDefault="00E501DD" w:rsidP="002B193C">
            <w:commentRangeStart w:id="11"/>
            <w:r>
              <w:t>Investigation Fee</w:t>
            </w:r>
            <w:r w:rsidR="002B193C">
              <w:t xml:space="preserve"> – at cost</w:t>
            </w:r>
            <w:r>
              <w:t xml:space="preserve"> </w:t>
            </w:r>
            <w:commentRangeEnd w:id="11"/>
            <w:r w:rsidR="009B05B1">
              <w:rPr>
                <w:rStyle w:val="CommentReference"/>
              </w:rPr>
              <w:commentReference w:id="11"/>
            </w:r>
            <w:r w:rsidR="00BB0473">
              <w:br/>
            </w:r>
            <w:r w:rsidR="00BB0473" w:rsidRPr="00BB0473">
              <w:rPr>
                <w:i/>
                <w:sz w:val="20"/>
                <w:szCs w:val="20"/>
                <w:highlight w:val="yellow"/>
              </w:rPr>
              <w:t xml:space="preserve">Select by actual cost </w:t>
            </w:r>
            <w:r w:rsidR="00BB0473" w:rsidRPr="00BD078A">
              <w:rPr>
                <w:i/>
                <w:sz w:val="20"/>
                <w:szCs w:val="20"/>
                <w:highlight w:val="yellow"/>
                <w:u w:val="single"/>
              </w:rPr>
              <w:t>OR</w:t>
            </w:r>
            <w:r w:rsidR="00BB0473" w:rsidRPr="00BB0473">
              <w:rPr>
                <w:i/>
                <w:sz w:val="20"/>
                <w:szCs w:val="20"/>
                <w:highlight w:val="yellow"/>
              </w:rPr>
              <w:t xml:space="preserve"> hourly as per above comment – not both</w:t>
            </w:r>
          </w:p>
        </w:tc>
        <w:tc>
          <w:tcPr>
            <w:tcW w:w="4788" w:type="dxa"/>
            <w:vAlign w:val="center"/>
          </w:tcPr>
          <w:p w14:paraId="43C50265" w14:textId="77777777" w:rsidR="00E501DD" w:rsidRDefault="002B193C" w:rsidP="00E501DD">
            <w:r>
              <w:t>actual cost as per the above</w:t>
            </w:r>
          </w:p>
        </w:tc>
      </w:tr>
      <w:tr w:rsidR="00E501DD" w14:paraId="40628EF3" w14:textId="77777777" w:rsidTr="00CA44CA">
        <w:trPr>
          <w:cantSplit/>
        </w:trPr>
        <w:tc>
          <w:tcPr>
            <w:tcW w:w="4788" w:type="dxa"/>
          </w:tcPr>
          <w:p w14:paraId="4121797C" w14:textId="77777777" w:rsidR="00E501DD" w:rsidRDefault="00E501DD" w:rsidP="002B193C">
            <w:r>
              <w:t xml:space="preserve">Investigation Fee </w:t>
            </w:r>
            <w:r w:rsidR="002B193C">
              <w:t>– hourly</w:t>
            </w:r>
          </w:p>
        </w:tc>
        <w:tc>
          <w:tcPr>
            <w:tcW w:w="4788" w:type="dxa"/>
          </w:tcPr>
          <w:p w14:paraId="3C3E62D6" w14:textId="77777777" w:rsidR="00E501DD" w:rsidRDefault="00E501DD">
            <w:r>
              <w:t>$150.00/hour, minimum one hour</w:t>
            </w:r>
          </w:p>
        </w:tc>
      </w:tr>
      <w:tr w:rsidR="002B193C" w14:paraId="0B5B2433" w14:textId="77777777" w:rsidTr="002035E4">
        <w:tc>
          <w:tcPr>
            <w:tcW w:w="9576" w:type="dxa"/>
            <w:gridSpan w:val="2"/>
          </w:tcPr>
          <w:p w14:paraId="2012C6A3" w14:textId="77777777" w:rsidR="002B193C" w:rsidRPr="002035E4" w:rsidRDefault="002B193C" w:rsidP="00E21D3A">
            <w:pPr>
              <w:rPr>
                <w:b/>
              </w:rPr>
            </w:pPr>
          </w:p>
        </w:tc>
      </w:tr>
      <w:tr w:rsidR="00B670A0" w14:paraId="062B7978" w14:textId="77777777" w:rsidTr="002035E4">
        <w:tc>
          <w:tcPr>
            <w:tcW w:w="9576" w:type="dxa"/>
            <w:gridSpan w:val="2"/>
          </w:tcPr>
          <w:p w14:paraId="428868DB" w14:textId="17721281" w:rsidR="00B670A0" w:rsidRPr="002035E4" w:rsidRDefault="002D6EEB" w:rsidP="00FF3D02">
            <w:pPr>
              <w:rPr>
                <w:b/>
              </w:rPr>
            </w:pPr>
            <w:r w:rsidRPr="00032B9E">
              <w:rPr>
                <w:b/>
              </w:rPr>
              <w:t>When applicable, s</w:t>
            </w:r>
            <w:r w:rsidR="00E21D3A" w:rsidRPr="00032B9E">
              <w:rPr>
                <w:b/>
              </w:rPr>
              <w:t>tructural permits use</w:t>
            </w:r>
            <w:r w:rsidR="00B670A0" w:rsidRPr="00032B9E">
              <w:rPr>
                <w:b/>
              </w:rPr>
              <w:t xml:space="preserve"> valuation as determined by ICC Valuation Table current as of April 1 of each year</w:t>
            </w:r>
            <w:r w:rsidRPr="00032B9E">
              <w:rPr>
                <w:b/>
              </w:rPr>
              <w:t xml:space="preserve">, </w:t>
            </w:r>
            <w:r w:rsidR="00E21D3A" w:rsidRPr="00032B9E">
              <w:rPr>
                <w:b/>
              </w:rPr>
              <w:t xml:space="preserve">as per </w:t>
            </w:r>
            <w:r w:rsidR="0024674E" w:rsidRPr="00032B9E">
              <w:rPr>
                <w:b/>
                <w:i/>
                <w:color w:val="C0504D" w:themeColor="accent2"/>
              </w:rPr>
              <w:t>OAR 918-050-0</w:t>
            </w:r>
            <w:r w:rsidR="00FF3D02" w:rsidRPr="00032B9E">
              <w:rPr>
                <w:b/>
                <w:i/>
                <w:color w:val="C0504D" w:themeColor="accent2"/>
              </w:rPr>
              <w:t>100</w:t>
            </w:r>
            <w:r w:rsidR="0024674E" w:rsidRPr="00032B9E">
              <w:rPr>
                <w:b/>
                <w:i/>
                <w:color w:val="C0504D" w:themeColor="accent2"/>
              </w:rPr>
              <w:t>.</w:t>
            </w:r>
          </w:p>
        </w:tc>
      </w:tr>
    </w:tbl>
    <w:p w14:paraId="4CDFB740" w14:textId="33DCA180" w:rsidR="00BE4B7E" w:rsidRDefault="00BE4B7E"/>
    <w:p w14:paraId="3D85F71B" w14:textId="77777777" w:rsidR="00444486" w:rsidRPr="00DF00A5" w:rsidRDefault="00444486" w:rsidP="00DF00A5">
      <w:pPr>
        <w:pStyle w:val="ListParagraph"/>
        <w:numPr>
          <w:ilvl w:val="0"/>
          <w:numId w:val="1"/>
        </w:numPr>
        <w:rPr>
          <w:b/>
          <w:sz w:val="24"/>
          <w:szCs w:val="24"/>
        </w:rPr>
      </w:pPr>
      <w:r w:rsidRPr="00DF00A5">
        <w:rPr>
          <w:b/>
          <w:sz w:val="24"/>
          <w:szCs w:val="24"/>
        </w:rPr>
        <w:t xml:space="preserve">Manufactured Dwelling </w:t>
      </w:r>
      <w:r w:rsidR="002B193C">
        <w:rPr>
          <w:b/>
          <w:sz w:val="24"/>
          <w:szCs w:val="24"/>
        </w:rPr>
        <w:t xml:space="preserve">Placement </w:t>
      </w:r>
      <w:r w:rsidRPr="00DF00A5">
        <w:rPr>
          <w:b/>
          <w:sz w:val="24"/>
          <w:szCs w:val="24"/>
        </w:rPr>
        <w:t>Permit Fees</w:t>
      </w:r>
    </w:p>
    <w:tbl>
      <w:tblPr>
        <w:tblStyle w:val="TableGrid"/>
        <w:tblW w:w="0" w:type="auto"/>
        <w:tblLook w:val="04A0" w:firstRow="1" w:lastRow="0" w:firstColumn="1" w:lastColumn="0" w:noHBand="0" w:noVBand="1"/>
      </w:tblPr>
      <w:tblGrid>
        <w:gridCol w:w="4684"/>
        <w:gridCol w:w="4666"/>
      </w:tblGrid>
      <w:tr w:rsidR="00D81F69" w14:paraId="3A03DDDB" w14:textId="77777777" w:rsidTr="00D81F69">
        <w:tc>
          <w:tcPr>
            <w:tcW w:w="4788" w:type="dxa"/>
          </w:tcPr>
          <w:p w14:paraId="57658D04" w14:textId="77777777" w:rsidR="00D81F69" w:rsidRDefault="00D81F69"/>
        </w:tc>
        <w:tc>
          <w:tcPr>
            <w:tcW w:w="4788" w:type="dxa"/>
          </w:tcPr>
          <w:p w14:paraId="6DDFB3DC" w14:textId="77777777" w:rsidR="00D81F69" w:rsidRDefault="00D81F69"/>
        </w:tc>
      </w:tr>
      <w:tr w:rsidR="00D81F69" w14:paraId="14DD8717" w14:textId="77777777" w:rsidTr="00D81F69">
        <w:tc>
          <w:tcPr>
            <w:tcW w:w="4788" w:type="dxa"/>
          </w:tcPr>
          <w:p w14:paraId="4162F9CB" w14:textId="77777777" w:rsidR="00D81F69" w:rsidRDefault="002B193C">
            <w:r>
              <w:t xml:space="preserve">Manufactured Dwelling </w:t>
            </w:r>
            <w:r w:rsidR="00D81F69">
              <w:t>Placement Fee</w:t>
            </w:r>
            <w:r w:rsidR="00444486">
              <w:t xml:space="preserve"> </w:t>
            </w:r>
            <w:r w:rsidR="00444486" w:rsidRPr="00444486">
              <w:rPr>
                <w:b/>
              </w:rPr>
              <w:t>*</w:t>
            </w:r>
          </w:p>
        </w:tc>
        <w:tc>
          <w:tcPr>
            <w:tcW w:w="4788" w:type="dxa"/>
          </w:tcPr>
          <w:p w14:paraId="0D15B56B" w14:textId="77777777" w:rsidR="00D81F69" w:rsidRDefault="00D81F69">
            <w:r>
              <w:t>$400.00</w:t>
            </w:r>
          </w:p>
        </w:tc>
      </w:tr>
      <w:tr w:rsidR="00D81F69" w14:paraId="7189F0B2" w14:textId="77777777" w:rsidTr="00D81F69">
        <w:tc>
          <w:tcPr>
            <w:tcW w:w="4788" w:type="dxa"/>
          </w:tcPr>
          <w:p w14:paraId="11944032" w14:textId="77777777" w:rsidR="00D81F69" w:rsidRDefault="00132A57">
            <w:r>
              <w:t>State (Cabana) Fee</w:t>
            </w:r>
          </w:p>
        </w:tc>
        <w:tc>
          <w:tcPr>
            <w:tcW w:w="4788" w:type="dxa"/>
          </w:tcPr>
          <w:p w14:paraId="7F6F7289" w14:textId="77777777" w:rsidR="00D81F69" w:rsidRDefault="00132A57">
            <w:r>
              <w:t>$30.00</w:t>
            </w:r>
          </w:p>
        </w:tc>
      </w:tr>
      <w:tr w:rsidR="00D81F69" w14:paraId="13A2DDAC" w14:textId="77777777" w:rsidTr="00D81F69">
        <w:tc>
          <w:tcPr>
            <w:tcW w:w="4788" w:type="dxa"/>
          </w:tcPr>
          <w:p w14:paraId="53E3D17A" w14:textId="77777777" w:rsidR="00D81F69" w:rsidRDefault="00D81F69"/>
        </w:tc>
        <w:tc>
          <w:tcPr>
            <w:tcW w:w="4788" w:type="dxa"/>
          </w:tcPr>
          <w:p w14:paraId="65E8160D" w14:textId="77777777" w:rsidR="00D81F69" w:rsidRDefault="00D81F69"/>
        </w:tc>
      </w:tr>
      <w:tr w:rsidR="00444486" w14:paraId="39C5620E" w14:textId="77777777" w:rsidTr="00E70697">
        <w:tc>
          <w:tcPr>
            <w:tcW w:w="9576" w:type="dxa"/>
            <w:gridSpan w:val="2"/>
          </w:tcPr>
          <w:p w14:paraId="6A1EC701" w14:textId="3CB3FF49" w:rsidR="00444486" w:rsidRDefault="00444486">
            <w:r w:rsidRPr="00444486">
              <w:rPr>
                <w:b/>
                <w:i/>
              </w:rPr>
              <w:t>*</w:t>
            </w:r>
            <w:r>
              <w:rPr>
                <w:i/>
              </w:rPr>
              <w:t xml:space="preserve"> </w:t>
            </w:r>
            <w:commentRangeStart w:id="12"/>
            <w:r>
              <w:rPr>
                <w:i/>
              </w:rPr>
              <w:t>I</w:t>
            </w:r>
            <w:r w:rsidRPr="00D81F69">
              <w:rPr>
                <w:i/>
              </w:rPr>
              <w:t>ncludes the concrete slab, runners or foundations that are prescriptive, electrical feeder and plumbing connections and all cross-over connections</w:t>
            </w:r>
            <w:r w:rsidR="00304663">
              <w:rPr>
                <w:i/>
              </w:rPr>
              <w:t xml:space="preserve"> and up to 30 lineal feet of site utilities</w:t>
            </w:r>
            <w:r w:rsidRPr="00D81F69">
              <w:rPr>
                <w:i/>
              </w:rPr>
              <w:t>. Decks, other accessory structures, and foundations that are not prescriptive, utility connections beyond 30 lineal feet, new electrical services or additional branch circuits, and new plumbing - may require separate permits.</w:t>
            </w:r>
            <w:r>
              <w:rPr>
                <w:i/>
              </w:rPr>
              <w:t xml:space="preserve">  All decks 30” above ground, carports, garages, porches, and patios are based on valuation and may also require separate permits.</w:t>
            </w:r>
            <w:commentRangeEnd w:id="12"/>
            <w:r w:rsidR="00B95A01">
              <w:rPr>
                <w:rStyle w:val="CommentReference"/>
              </w:rPr>
              <w:commentReference w:id="12"/>
            </w:r>
            <w:r w:rsidR="00BB0473">
              <w:rPr>
                <w:i/>
              </w:rPr>
              <w:br/>
            </w:r>
            <w:r w:rsidR="00BD078A">
              <w:rPr>
                <w:i/>
                <w:sz w:val="20"/>
                <w:szCs w:val="20"/>
                <w:highlight w:val="yellow"/>
              </w:rPr>
              <w:t>I</w:t>
            </w:r>
            <w:r w:rsidR="00BB0473" w:rsidRPr="00BB0473">
              <w:rPr>
                <w:i/>
                <w:sz w:val="20"/>
                <w:szCs w:val="20"/>
                <w:highlight w:val="yellow"/>
              </w:rPr>
              <w:t>nclusive language from Division 50</w:t>
            </w:r>
          </w:p>
        </w:tc>
      </w:tr>
      <w:tr w:rsidR="002B193C" w14:paraId="5BF2255A" w14:textId="77777777" w:rsidTr="003C43A9">
        <w:tc>
          <w:tcPr>
            <w:tcW w:w="9576" w:type="dxa"/>
            <w:gridSpan w:val="2"/>
          </w:tcPr>
          <w:p w14:paraId="644F941E" w14:textId="77777777" w:rsidR="002B193C" w:rsidRDefault="002B193C">
            <w:r>
              <w:t>-- See Structural schedule by valuation for non-dwelling modular placements</w:t>
            </w:r>
          </w:p>
        </w:tc>
      </w:tr>
    </w:tbl>
    <w:p w14:paraId="7B2C37EB" w14:textId="77777777" w:rsidR="00BB0473" w:rsidRDefault="00BB0473">
      <w:pPr>
        <w:rPr>
          <w:b/>
          <w:sz w:val="24"/>
          <w:szCs w:val="24"/>
        </w:rPr>
      </w:pPr>
    </w:p>
    <w:p w14:paraId="68667A9A" w14:textId="77777777" w:rsidR="00BA7608" w:rsidRDefault="00BA7608">
      <w:pPr>
        <w:rPr>
          <w:b/>
          <w:sz w:val="24"/>
          <w:szCs w:val="24"/>
        </w:rPr>
      </w:pPr>
    </w:p>
    <w:p w14:paraId="71C937B1" w14:textId="77777777" w:rsidR="001418F0" w:rsidRPr="00DF00A5" w:rsidRDefault="001A70E5" w:rsidP="00DF00A5">
      <w:pPr>
        <w:pStyle w:val="ListParagraph"/>
        <w:numPr>
          <w:ilvl w:val="0"/>
          <w:numId w:val="1"/>
        </w:numPr>
        <w:rPr>
          <w:b/>
          <w:sz w:val="24"/>
          <w:szCs w:val="24"/>
        </w:rPr>
      </w:pPr>
      <w:r w:rsidRPr="00DF00A5">
        <w:rPr>
          <w:b/>
          <w:sz w:val="24"/>
          <w:szCs w:val="24"/>
        </w:rPr>
        <w:t>Manufactured Dwelling/RV Parks – Area Development Permit (ADP)</w:t>
      </w:r>
    </w:p>
    <w:tbl>
      <w:tblPr>
        <w:tblStyle w:val="TableGrid"/>
        <w:tblW w:w="0" w:type="auto"/>
        <w:tblLook w:val="04A0" w:firstRow="1" w:lastRow="0" w:firstColumn="1" w:lastColumn="0" w:noHBand="0" w:noVBand="1"/>
      </w:tblPr>
      <w:tblGrid>
        <w:gridCol w:w="9350"/>
      </w:tblGrid>
      <w:tr w:rsidR="001A70E5" w14:paraId="42EE8F82" w14:textId="77777777" w:rsidTr="00BB0473">
        <w:trPr>
          <w:cantSplit/>
        </w:trPr>
        <w:tc>
          <w:tcPr>
            <w:tcW w:w="9576" w:type="dxa"/>
          </w:tcPr>
          <w:p w14:paraId="4F6A7A9C" w14:textId="022ED81C" w:rsidR="001A70E5" w:rsidRDefault="001A70E5" w:rsidP="00666AA2">
            <w:commentRangeStart w:id="13"/>
            <w:r>
              <w:t>The Area Development Permit fee to be calculated based on the valuations shown in Table 2 o</w:t>
            </w:r>
            <w:r w:rsidR="00E70697">
              <w:t xml:space="preserve">f OAR 918-600-0030 </w:t>
            </w:r>
            <w:r>
              <w:t xml:space="preserve">for Manufactured Dwelling/Mobile Home Parks and Table 2 of OAR 918-650-0030 for Recreational Park &amp; Organizational Camp </w:t>
            </w:r>
            <w:commentRangeEnd w:id="13"/>
            <w:r w:rsidR="00666AA2">
              <w:rPr>
                <w:rStyle w:val="CommentReference"/>
              </w:rPr>
              <w:commentReference w:id="13"/>
            </w:r>
            <w:r>
              <w:t xml:space="preserve">– and </w:t>
            </w:r>
            <w:r w:rsidRPr="00032B9E">
              <w:t xml:space="preserve">applying the valuation amount to </w:t>
            </w:r>
            <w:r w:rsidR="00666AA2" w:rsidRPr="00032B9E">
              <w:t>Table 1 as referenced for each.</w:t>
            </w:r>
            <w:r w:rsidR="00BB0473">
              <w:br/>
            </w:r>
            <w:r w:rsidR="00BB0473" w:rsidRPr="00BB0473">
              <w:rPr>
                <w:i/>
                <w:sz w:val="20"/>
                <w:szCs w:val="20"/>
                <w:highlight w:val="yellow"/>
              </w:rPr>
              <w:t xml:space="preserve">Updated to applicable fee methodology – instead of pulling tables (Table 1 &amp; 2) into the </w:t>
            </w:r>
            <w:r w:rsidR="00BD078A">
              <w:rPr>
                <w:i/>
                <w:sz w:val="20"/>
                <w:szCs w:val="20"/>
                <w:highlight w:val="yellow"/>
              </w:rPr>
              <w:t xml:space="preserve">adopted </w:t>
            </w:r>
            <w:r w:rsidR="00BB0473" w:rsidRPr="00BB0473">
              <w:rPr>
                <w:i/>
                <w:sz w:val="20"/>
                <w:szCs w:val="20"/>
                <w:highlight w:val="yellow"/>
              </w:rPr>
              <w:t>schedule, have simply referred to the rate tables in the code sections to potentially reduce ongoing maintenance for the agency</w:t>
            </w:r>
          </w:p>
        </w:tc>
      </w:tr>
    </w:tbl>
    <w:p w14:paraId="55044A16" w14:textId="77777777" w:rsidR="00304663" w:rsidRDefault="00304663">
      <w:pPr>
        <w:rPr>
          <w:b/>
          <w:sz w:val="24"/>
          <w:szCs w:val="24"/>
        </w:rPr>
      </w:pPr>
    </w:p>
    <w:p w14:paraId="209B225C" w14:textId="77777777" w:rsidR="001A70E5" w:rsidRPr="00DF00A5" w:rsidRDefault="001A70E5" w:rsidP="00DF00A5">
      <w:pPr>
        <w:pStyle w:val="ListParagraph"/>
        <w:numPr>
          <w:ilvl w:val="0"/>
          <w:numId w:val="1"/>
        </w:numPr>
        <w:rPr>
          <w:b/>
          <w:sz w:val="24"/>
          <w:szCs w:val="24"/>
        </w:rPr>
      </w:pPr>
      <w:r w:rsidRPr="00DF00A5">
        <w:rPr>
          <w:b/>
          <w:sz w:val="24"/>
          <w:szCs w:val="24"/>
        </w:rPr>
        <w:t>Electrical Permit Fees</w:t>
      </w:r>
    </w:p>
    <w:tbl>
      <w:tblPr>
        <w:tblStyle w:val="TableGrid"/>
        <w:tblW w:w="0" w:type="auto"/>
        <w:tblLook w:val="04A0" w:firstRow="1" w:lastRow="0" w:firstColumn="1" w:lastColumn="0" w:noHBand="0" w:noVBand="1"/>
      </w:tblPr>
      <w:tblGrid>
        <w:gridCol w:w="4678"/>
        <w:gridCol w:w="4672"/>
      </w:tblGrid>
      <w:tr w:rsidR="00F53A54" w:rsidRPr="00666AA2" w14:paraId="629F6168" w14:textId="77777777" w:rsidTr="00E70697">
        <w:tc>
          <w:tcPr>
            <w:tcW w:w="9576" w:type="dxa"/>
            <w:gridSpan w:val="2"/>
            <w:shd w:val="clear" w:color="auto" w:fill="D9D9D9" w:themeFill="background1" w:themeFillShade="D9"/>
            <w:vAlign w:val="center"/>
          </w:tcPr>
          <w:p w14:paraId="7A81DA44" w14:textId="77777777" w:rsidR="00F53A54" w:rsidRDefault="00AB73E6" w:rsidP="00AB73E6">
            <w:r>
              <w:t xml:space="preserve">New </w:t>
            </w:r>
            <w:r w:rsidR="00F53A54">
              <w:t>Construction</w:t>
            </w:r>
          </w:p>
        </w:tc>
      </w:tr>
      <w:tr w:rsidR="00AB73E6" w:rsidRPr="00666AA2" w14:paraId="26991717" w14:textId="77777777" w:rsidTr="00AB73E6">
        <w:tc>
          <w:tcPr>
            <w:tcW w:w="9576" w:type="dxa"/>
            <w:gridSpan w:val="2"/>
            <w:shd w:val="clear" w:color="auto" w:fill="D9D9D9" w:themeFill="background1" w:themeFillShade="D9"/>
            <w:vAlign w:val="center"/>
          </w:tcPr>
          <w:p w14:paraId="1768B29E" w14:textId="77777777" w:rsidR="00AB73E6" w:rsidRDefault="00AB73E6" w:rsidP="00E7406E">
            <w:r>
              <w:t>Residential</w:t>
            </w:r>
          </w:p>
        </w:tc>
      </w:tr>
      <w:tr w:rsidR="001A70E5" w:rsidRPr="00666AA2" w14:paraId="37E08307" w14:textId="77777777" w:rsidTr="00E7406E">
        <w:tc>
          <w:tcPr>
            <w:tcW w:w="4788" w:type="dxa"/>
            <w:vAlign w:val="center"/>
          </w:tcPr>
          <w:p w14:paraId="5A178FF7" w14:textId="77777777" w:rsidR="001A70E5" w:rsidRDefault="001A70E5" w:rsidP="00E7406E">
            <w:r>
              <w:t>First 1000 sq ft or less</w:t>
            </w:r>
          </w:p>
        </w:tc>
        <w:tc>
          <w:tcPr>
            <w:tcW w:w="4788" w:type="dxa"/>
            <w:vAlign w:val="center"/>
          </w:tcPr>
          <w:p w14:paraId="54FAE2ED" w14:textId="77777777" w:rsidR="001A70E5" w:rsidRDefault="001A70E5" w:rsidP="00E7406E">
            <w:r>
              <w:t>$150.00</w:t>
            </w:r>
          </w:p>
        </w:tc>
      </w:tr>
      <w:tr w:rsidR="001A70E5" w:rsidRPr="00666AA2" w14:paraId="4E31714C" w14:textId="77777777" w:rsidTr="00E7406E">
        <w:tc>
          <w:tcPr>
            <w:tcW w:w="4788" w:type="dxa"/>
            <w:vAlign w:val="center"/>
          </w:tcPr>
          <w:p w14:paraId="3B0F70B8" w14:textId="77777777" w:rsidR="001A70E5" w:rsidRDefault="001A70E5" w:rsidP="00E7406E">
            <w:r>
              <w:t>Each additional 500 sq ft or portion thereof</w:t>
            </w:r>
          </w:p>
        </w:tc>
        <w:tc>
          <w:tcPr>
            <w:tcW w:w="4788" w:type="dxa"/>
            <w:vAlign w:val="center"/>
          </w:tcPr>
          <w:p w14:paraId="5A642021" w14:textId="77777777" w:rsidR="001A70E5" w:rsidRDefault="001A70E5" w:rsidP="00E7406E">
            <w:r>
              <w:t>$35.00</w:t>
            </w:r>
          </w:p>
        </w:tc>
      </w:tr>
      <w:tr w:rsidR="001A70E5" w:rsidRPr="00666AA2" w14:paraId="39E0D58B" w14:textId="77777777" w:rsidTr="00E7406E">
        <w:tc>
          <w:tcPr>
            <w:tcW w:w="4788" w:type="dxa"/>
            <w:vAlign w:val="center"/>
          </w:tcPr>
          <w:p w14:paraId="59D44C3F" w14:textId="4358750E" w:rsidR="001A70E5" w:rsidRDefault="00733C44" w:rsidP="00E7406E">
            <w:r>
              <w:t xml:space="preserve">Limited Energy – </w:t>
            </w:r>
            <w:commentRangeStart w:id="14"/>
            <w:r>
              <w:t xml:space="preserve">new </w:t>
            </w:r>
            <w:r w:rsidR="00E70697">
              <w:t xml:space="preserve">residential </w:t>
            </w:r>
            <w:r>
              <w:t>construction</w:t>
            </w:r>
            <w:commentRangeEnd w:id="14"/>
            <w:r w:rsidR="00EC3E02">
              <w:rPr>
                <w:rStyle w:val="CommentReference"/>
              </w:rPr>
              <w:commentReference w:id="14"/>
            </w:r>
            <w:r w:rsidR="00BB0473">
              <w:br/>
            </w:r>
            <w:r w:rsidR="00BB0473" w:rsidRPr="00BB0473">
              <w:rPr>
                <w:i/>
                <w:sz w:val="20"/>
                <w:szCs w:val="20"/>
                <w:highlight w:val="yellow"/>
              </w:rPr>
              <w:t xml:space="preserve">Fee clarification added as most agencies have a slightly lower rate for LE on new </w:t>
            </w:r>
            <w:r w:rsidR="00BD078A">
              <w:rPr>
                <w:i/>
                <w:sz w:val="20"/>
                <w:szCs w:val="20"/>
                <w:highlight w:val="yellow"/>
              </w:rPr>
              <w:t xml:space="preserve">res </w:t>
            </w:r>
            <w:r w:rsidR="00BB0473" w:rsidRPr="00BB0473">
              <w:rPr>
                <w:i/>
                <w:sz w:val="20"/>
                <w:szCs w:val="20"/>
                <w:highlight w:val="yellow"/>
              </w:rPr>
              <w:t>construction</w:t>
            </w:r>
          </w:p>
        </w:tc>
        <w:tc>
          <w:tcPr>
            <w:tcW w:w="4788" w:type="dxa"/>
            <w:vAlign w:val="center"/>
          </w:tcPr>
          <w:p w14:paraId="407DEC58" w14:textId="77777777" w:rsidR="001A70E5" w:rsidRDefault="00733C44" w:rsidP="00E7406E">
            <w:r>
              <w:t>$35.00</w:t>
            </w:r>
          </w:p>
        </w:tc>
      </w:tr>
      <w:tr w:rsidR="00AB73E6" w:rsidRPr="00666AA2" w14:paraId="04519B3B" w14:textId="77777777" w:rsidTr="00E7406E">
        <w:tc>
          <w:tcPr>
            <w:tcW w:w="4788" w:type="dxa"/>
            <w:vAlign w:val="center"/>
          </w:tcPr>
          <w:p w14:paraId="016D0CB7" w14:textId="77777777" w:rsidR="00AB73E6" w:rsidRDefault="00D95E25" w:rsidP="00E7406E">
            <w:r>
              <w:t>Each Manufactured Home/Modular Dwelling service</w:t>
            </w:r>
          </w:p>
        </w:tc>
        <w:tc>
          <w:tcPr>
            <w:tcW w:w="4788" w:type="dxa"/>
            <w:vAlign w:val="center"/>
          </w:tcPr>
          <w:p w14:paraId="4F8D8C71" w14:textId="77777777" w:rsidR="00AB73E6" w:rsidRDefault="00D95E25" w:rsidP="00E7406E">
            <w:r>
              <w:t>$100.00</w:t>
            </w:r>
          </w:p>
        </w:tc>
      </w:tr>
      <w:tr w:rsidR="00AB73E6" w:rsidRPr="00666AA2" w14:paraId="6B03C834" w14:textId="77777777" w:rsidTr="00F5485E">
        <w:tc>
          <w:tcPr>
            <w:tcW w:w="9576" w:type="dxa"/>
            <w:gridSpan w:val="2"/>
            <w:shd w:val="clear" w:color="auto" w:fill="D9D9D9" w:themeFill="background1" w:themeFillShade="D9"/>
            <w:vAlign w:val="center"/>
          </w:tcPr>
          <w:p w14:paraId="49BCCCA6" w14:textId="77777777" w:rsidR="00AB73E6" w:rsidRDefault="00AB73E6" w:rsidP="00E7406E">
            <w:r>
              <w:t>Multifamily</w:t>
            </w:r>
          </w:p>
        </w:tc>
      </w:tr>
      <w:tr w:rsidR="001A70E5" w:rsidRPr="00666AA2" w14:paraId="439A0C9C" w14:textId="77777777" w:rsidTr="00E7406E">
        <w:tc>
          <w:tcPr>
            <w:tcW w:w="4788" w:type="dxa"/>
            <w:vAlign w:val="center"/>
          </w:tcPr>
          <w:p w14:paraId="0B24732C" w14:textId="13F65B0C" w:rsidR="001A70E5" w:rsidRDefault="00733C44" w:rsidP="00E7406E">
            <w:commentRangeStart w:id="15"/>
            <w:r>
              <w:t>New Multifamily Construction</w:t>
            </w:r>
            <w:r w:rsidR="00BB0473">
              <w:br/>
            </w:r>
          </w:p>
        </w:tc>
        <w:tc>
          <w:tcPr>
            <w:tcW w:w="4788" w:type="dxa"/>
            <w:vAlign w:val="center"/>
          </w:tcPr>
          <w:p w14:paraId="10631144" w14:textId="2E08A0A7" w:rsidR="001A70E5" w:rsidRDefault="00733C44" w:rsidP="00E7406E">
            <w:r>
              <w:t>Fee for largest unit calculated using above sq ft rates - plus 50% of permit fee for each additional unit</w:t>
            </w:r>
            <w:commentRangeEnd w:id="15"/>
            <w:r w:rsidR="00B95A01">
              <w:rPr>
                <w:rStyle w:val="CommentReference"/>
              </w:rPr>
              <w:commentReference w:id="15"/>
            </w:r>
            <w:r w:rsidR="00BB0473">
              <w:br/>
            </w:r>
            <w:r w:rsidR="00BB0473" w:rsidRPr="00BB0473">
              <w:rPr>
                <w:i/>
                <w:sz w:val="20"/>
                <w:szCs w:val="20"/>
                <w:highlight w:val="yellow"/>
              </w:rPr>
              <w:t>Added as required fee methodology, rates by agency</w:t>
            </w:r>
          </w:p>
        </w:tc>
      </w:tr>
      <w:tr w:rsidR="001A70E5" w:rsidRPr="00666AA2" w14:paraId="0D566522" w14:textId="77777777" w:rsidTr="00E7406E">
        <w:tc>
          <w:tcPr>
            <w:tcW w:w="4788" w:type="dxa"/>
            <w:vAlign w:val="center"/>
          </w:tcPr>
          <w:p w14:paraId="07E28B47" w14:textId="77777777" w:rsidR="001A70E5" w:rsidRDefault="00733C44" w:rsidP="00E7406E">
            <w:r>
              <w:t>Multifamily, new construction – Limited Energy System</w:t>
            </w:r>
            <w:r w:rsidR="00304663">
              <w:t xml:space="preserve"> – per floor</w:t>
            </w:r>
          </w:p>
        </w:tc>
        <w:tc>
          <w:tcPr>
            <w:tcW w:w="4788" w:type="dxa"/>
            <w:vAlign w:val="center"/>
          </w:tcPr>
          <w:p w14:paraId="1905C4AA" w14:textId="77777777" w:rsidR="001A70E5" w:rsidRDefault="00733C44" w:rsidP="002C223B">
            <w:r>
              <w:t>$35.00</w:t>
            </w:r>
          </w:p>
        </w:tc>
      </w:tr>
      <w:tr w:rsidR="001A70E5" w:rsidRPr="00666AA2" w14:paraId="34C84C51" w14:textId="77777777" w:rsidTr="00E7406E">
        <w:tc>
          <w:tcPr>
            <w:tcW w:w="4788" w:type="dxa"/>
            <w:vAlign w:val="center"/>
          </w:tcPr>
          <w:p w14:paraId="467285BE" w14:textId="67CECEAB" w:rsidR="001A70E5" w:rsidRDefault="00733C44" w:rsidP="00E7406E">
            <w:commentRangeStart w:id="16"/>
            <w:r>
              <w:t>Multifamily, new construction – Protective Signaling</w:t>
            </w:r>
            <w:commentRangeEnd w:id="16"/>
            <w:r w:rsidR="00B95A01">
              <w:rPr>
                <w:rStyle w:val="CommentReference"/>
              </w:rPr>
              <w:commentReference w:id="16"/>
            </w:r>
            <w:r w:rsidR="00304663">
              <w:t xml:space="preserve"> – per floor</w:t>
            </w:r>
            <w:r w:rsidR="00BB0473">
              <w:br/>
            </w:r>
            <w:r w:rsidR="00BB0473" w:rsidRPr="00BB0473">
              <w:rPr>
                <w:i/>
                <w:sz w:val="20"/>
                <w:szCs w:val="20"/>
                <w:highlight w:val="yellow"/>
              </w:rPr>
              <w:t>Updated fee method requirement as per code clarification memo from BCD – could be set as 2 different rates, if desired</w:t>
            </w:r>
          </w:p>
        </w:tc>
        <w:tc>
          <w:tcPr>
            <w:tcW w:w="4788" w:type="dxa"/>
            <w:vAlign w:val="center"/>
          </w:tcPr>
          <w:p w14:paraId="3281B34D" w14:textId="77777777" w:rsidR="001A70E5" w:rsidRDefault="00733C44" w:rsidP="002C223B">
            <w:r>
              <w:t>$35.00</w:t>
            </w:r>
          </w:p>
        </w:tc>
      </w:tr>
      <w:tr w:rsidR="00733C44" w:rsidRPr="00666AA2" w14:paraId="7CA64F23" w14:textId="77777777" w:rsidTr="00E7406E">
        <w:tc>
          <w:tcPr>
            <w:tcW w:w="4788" w:type="dxa"/>
            <w:vAlign w:val="center"/>
          </w:tcPr>
          <w:p w14:paraId="032493E0" w14:textId="77777777" w:rsidR="00733C44" w:rsidRDefault="00733C44" w:rsidP="00E7406E"/>
        </w:tc>
        <w:tc>
          <w:tcPr>
            <w:tcW w:w="4788" w:type="dxa"/>
            <w:vAlign w:val="center"/>
          </w:tcPr>
          <w:p w14:paraId="2D49A0B0" w14:textId="77777777" w:rsidR="00733C44" w:rsidRDefault="00733C44" w:rsidP="00E7406E"/>
        </w:tc>
      </w:tr>
      <w:tr w:rsidR="00E7406E" w:rsidRPr="00666AA2" w14:paraId="3B95B105" w14:textId="77777777" w:rsidTr="00F53A54">
        <w:tc>
          <w:tcPr>
            <w:tcW w:w="9576" w:type="dxa"/>
            <w:gridSpan w:val="2"/>
            <w:shd w:val="clear" w:color="auto" w:fill="D9D9D9" w:themeFill="background1" w:themeFillShade="D9"/>
            <w:vAlign w:val="center"/>
          </w:tcPr>
          <w:p w14:paraId="1336E256" w14:textId="77777777" w:rsidR="00E7406E" w:rsidRDefault="00E7406E" w:rsidP="00E7406E">
            <w:r>
              <w:t>Service Feeders – Installation, Alteration, Relocation</w:t>
            </w:r>
          </w:p>
        </w:tc>
      </w:tr>
      <w:tr w:rsidR="00733C44" w:rsidRPr="00666AA2" w14:paraId="4702B014" w14:textId="77777777" w:rsidTr="00E7406E">
        <w:tc>
          <w:tcPr>
            <w:tcW w:w="4788" w:type="dxa"/>
            <w:vAlign w:val="center"/>
          </w:tcPr>
          <w:p w14:paraId="78B4D3FF" w14:textId="77777777" w:rsidR="00733C44" w:rsidRDefault="00E7406E" w:rsidP="00E7406E">
            <w:r>
              <w:t>200 amp or less</w:t>
            </w:r>
          </w:p>
        </w:tc>
        <w:tc>
          <w:tcPr>
            <w:tcW w:w="4788" w:type="dxa"/>
            <w:vAlign w:val="center"/>
          </w:tcPr>
          <w:p w14:paraId="4C35CCE8" w14:textId="77777777" w:rsidR="00733C44" w:rsidRDefault="00E7406E" w:rsidP="00E7406E">
            <w:r>
              <w:t>$100.00</w:t>
            </w:r>
          </w:p>
        </w:tc>
      </w:tr>
      <w:tr w:rsidR="00733C44" w:rsidRPr="00666AA2" w14:paraId="7C3E1B08" w14:textId="77777777" w:rsidTr="00E7406E">
        <w:tc>
          <w:tcPr>
            <w:tcW w:w="4788" w:type="dxa"/>
            <w:vAlign w:val="center"/>
          </w:tcPr>
          <w:p w14:paraId="4D29DA43" w14:textId="77777777" w:rsidR="00733C44" w:rsidRDefault="00E7406E" w:rsidP="00E7406E">
            <w:r>
              <w:t>201 – 400 amps</w:t>
            </w:r>
          </w:p>
        </w:tc>
        <w:tc>
          <w:tcPr>
            <w:tcW w:w="4788" w:type="dxa"/>
            <w:vAlign w:val="center"/>
          </w:tcPr>
          <w:p w14:paraId="59A724DD" w14:textId="77777777" w:rsidR="00733C44" w:rsidRDefault="00E7406E" w:rsidP="00E7406E">
            <w:r>
              <w:t>$125.00</w:t>
            </w:r>
          </w:p>
        </w:tc>
      </w:tr>
      <w:tr w:rsidR="00733C44" w:rsidRPr="00666AA2" w14:paraId="4B91B085" w14:textId="77777777" w:rsidTr="00E7406E">
        <w:tc>
          <w:tcPr>
            <w:tcW w:w="4788" w:type="dxa"/>
            <w:vAlign w:val="center"/>
          </w:tcPr>
          <w:p w14:paraId="759FFF8F" w14:textId="77777777" w:rsidR="00733C44" w:rsidRDefault="00E7406E" w:rsidP="00E7406E">
            <w:r>
              <w:t>401 – 600 amps</w:t>
            </w:r>
          </w:p>
        </w:tc>
        <w:tc>
          <w:tcPr>
            <w:tcW w:w="4788" w:type="dxa"/>
            <w:vAlign w:val="center"/>
          </w:tcPr>
          <w:p w14:paraId="161C0252" w14:textId="77777777" w:rsidR="00733C44" w:rsidRDefault="00E7406E" w:rsidP="00E7406E">
            <w:r>
              <w:t>$175.00</w:t>
            </w:r>
          </w:p>
        </w:tc>
      </w:tr>
      <w:tr w:rsidR="00733C44" w:rsidRPr="00666AA2" w14:paraId="3B6ABDAE" w14:textId="77777777" w:rsidTr="00E7406E">
        <w:tc>
          <w:tcPr>
            <w:tcW w:w="4788" w:type="dxa"/>
            <w:vAlign w:val="center"/>
          </w:tcPr>
          <w:p w14:paraId="2F2DC904" w14:textId="77777777" w:rsidR="00733C44" w:rsidRDefault="00E7406E" w:rsidP="00E7406E">
            <w:r>
              <w:t>601 – 1000 amps</w:t>
            </w:r>
          </w:p>
        </w:tc>
        <w:tc>
          <w:tcPr>
            <w:tcW w:w="4788" w:type="dxa"/>
            <w:vAlign w:val="center"/>
          </w:tcPr>
          <w:p w14:paraId="0A856B1C" w14:textId="77777777" w:rsidR="00733C44" w:rsidRDefault="00E7406E" w:rsidP="00E7406E">
            <w:r>
              <w:t>$275.00</w:t>
            </w:r>
          </w:p>
        </w:tc>
      </w:tr>
      <w:tr w:rsidR="00733C44" w:rsidRPr="00666AA2" w14:paraId="12FD9FFD" w14:textId="77777777" w:rsidTr="00E7406E">
        <w:tc>
          <w:tcPr>
            <w:tcW w:w="4788" w:type="dxa"/>
            <w:vAlign w:val="center"/>
          </w:tcPr>
          <w:p w14:paraId="08FB9202" w14:textId="77777777" w:rsidR="00733C44" w:rsidRDefault="00E7406E" w:rsidP="00E7406E">
            <w:r>
              <w:t>Over 1000 amps or volts</w:t>
            </w:r>
          </w:p>
        </w:tc>
        <w:tc>
          <w:tcPr>
            <w:tcW w:w="4788" w:type="dxa"/>
            <w:vAlign w:val="center"/>
          </w:tcPr>
          <w:p w14:paraId="361D0961" w14:textId="77777777" w:rsidR="00733C44" w:rsidRDefault="00E7406E" w:rsidP="00E7406E">
            <w:r>
              <w:t>$550.00</w:t>
            </w:r>
          </w:p>
        </w:tc>
      </w:tr>
      <w:tr w:rsidR="00733C44" w:rsidRPr="00666AA2" w14:paraId="74BB4E17" w14:textId="77777777" w:rsidTr="001A70E5">
        <w:tc>
          <w:tcPr>
            <w:tcW w:w="4788" w:type="dxa"/>
          </w:tcPr>
          <w:p w14:paraId="26EF66E8" w14:textId="77777777" w:rsidR="00733C44" w:rsidRDefault="00E7406E">
            <w:r>
              <w:t>Reconnect Only</w:t>
            </w:r>
          </w:p>
        </w:tc>
        <w:tc>
          <w:tcPr>
            <w:tcW w:w="4788" w:type="dxa"/>
          </w:tcPr>
          <w:p w14:paraId="494B9C63" w14:textId="77777777" w:rsidR="00733C44" w:rsidRDefault="00E7406E">
            <w:r>
              <w:t>$80.00</w:t>
            </w:r>
          </w:p>
        </w:tc>
      </w:tr>
      <w:tr w:rsidR="00E7406E" w:rsidRPr="00666AA2" w14:paraId="74CE8163" w14:textId="77777777" w:rsidTr="001A70E5">
        <w:tc>
          <w:tcPr>
            <w:tcW w:w="4788" w:type="dxa"/>
          </w:tcPr>
          <w:p w14:paraId="50AFB72C" w14:textId="77777777" w:rsidR="00E7406E" w:rsidRDefault="00E7406E"/>
        </w:tc>
        <w:tc>
          <w:tcPr>
            <w:tcW w:w="4788" w:type="dxa"/>
          </w:tcPr>
          <w:p w14:paraId="001305B4" w14:textId="77777777" w:rsidR="00E7406E" w:rsidRDefault="00E7406E"/>
        </w:tc>
      </w:tr>
      <w:tr w:rsidR="00E7406E" w:rsidRPr="00666AA2" w14:paraId="7C71C4C0" w14:textId="77777777" w:rsidTr="00F53A54">
        <w:tc>
          <w:tcPr>
            <w:tcW w:w="9576" w:type="dxa"/>
            <w:gridSpan w:val="2"/>
            <w:shd w:val="clear" w:color="auto" w:fill="D9D9D9" w:themeFill="background1" w:themeFillShade="D9"/>
          </w:tcPr>
          <w:p w14:paraId="3146993F" w14:textId="77777777" w:rsidR="00E7406E" w:rsidRDefault="00E7406E">
            <w:r>
              <w:t>Temporary Service Feeders – Installation, Alteration, Relocation</w:t>
            </w:r>
          </w:p>
        </w:tc>
      </w:tr>
      <w:tr w:rsidR="00E7406E" w:rsidRPr="00666AA2" w14:paraId="3632E0FB" w14:textId="77777777" w:rsidTr="00E70697">
        <w:tc>
          <w:tcPr>
            <w:tcW w:w="4788" w:type="dxa"/>
            <w:vAlign w:val="center"/>
          </w:tcPr>
          <w:p w14:paraId="3395E2CD" w14:textId="77777777" w:rsidR="00E7406E" w:rsidRDefault="00E7406E" w:rsidP="00E70697">
            <w:r>
              <w:t>200 amp or less</w:t>
            </w:r>
          </w:p>
        </w:tc>
        <w:tc>
          <w:tcPr>
            <w:tcW w:w="4788" w:type="dxa"/>
          </w:tcPr>
          <w:p w14:paraId="182A9F6D" w14:textId="77777777" w:rsidR="00E7406E" w:rsidRDefault="00E7406E">
            <w:r>
              <w:t>$80.00</w:t>
            </w:r>
          </w:p>
        </w:tc>
      </w:tr>
      <w:tr w:rsidR="00E7406E" w:rsidRPr="00666AA2" w14:paraId="446E788B" w14:textId="77777777" w:rsidTr="00E70697">
        <w:tc>
          <w:tcPr>
            <w:tcW w:w="4788" w:type="dxa"/>
            <w:vAlign w:val="center"/>
          </w:tcPr>
          <w:p w14:paraId="58EDC27E" w14:textId="77777777" w:rsidR="00E7406E" w:rsidRDefault="00E7406E" w:rsidP="00E70697">
            <w:r>
              <w:t>201 – 400 amps</w:t>
            </w:r>
          </w:p>
        </w:tc>
        <w:tc>
          <w:tcPr>
            <w:tcW w:w="4788" w:type="dxa"/>
          </w:tcPr>
          <w:p w14:paraId="344B364A" w14:textId="77777777" w:rsidR="00E7406E" w:rsidRDefault="00E7406E">
            <w:r>
              <w:t>$80.00</w:t>
            </w:r>
          </w:p>
        </w:tc>
      </w:tr>
      <w:tr w:rsidR="00E7406E" w:rsidRPr="00666AA2" w14:paraId="0A14D133" w14:textId="77777777" w:rsidTr="00E70697">
        <w:tc>
          <w:tcPr>
            <w:tcW w:w="4788" w:type="dxa"/>
            <w:vAlign w:val="center"/>
          </w:tcPr>
          <w:p w14:paraId="5D134728" w14:textId="77777777" w:rsidR="00E7406E" w:rsidRDefault="00E7406E" w:rsidP="00E70697">
            <w:r>
              <w:t>401 – 600 amps</w:t>
            </w:r>
          </w:p>
        </w:tc>
        <w:tc>
          <w:tcPr>
            <w:tcW w:w="4788" w:type="dxa"/>
          </w:tcPr>
          <w:p w14:paraId="479DC17E" w14:textId="77777777" w:rsidR="00E7406E" w:rsidRDefault="00E7406E">
            <w:r>
              <w:t>$140.00</w:t>
            </w:r>
          </w:p>
        </w:tc>
      </w:tr>
      <w:tr w:rsidR="00E7406E" w:rsidRPr="00666AA2" w14:paraId="70B41A97" w14:textId="77777777" w:rsidTr="00E70697">
        <w:tc>
          <w:tcPr>
            <w:tcW w:w="4788" w:type="dxa"/>
            <w:vAlign w:val="center"/>
          </w:tcPr>
          <w:p w14:paraId="5BAA3D82" w14:textId="77777777" w:rsidR="00E7406E" w:rsidRDefault="00E7406E" w:rsidP="00E70697">
            <w:r>
              <w:t>601 – 1000 amps</w:t>
            </w:r>
          </w:p>
        </w:tc>
        <w:tc>
          <w:tcPr>
            <w:tcW w:w="4788" w:type="dxa"/>
          </w:tcPr>
          <w:p w14:paraId="2D0695F8" w14:textId="77777777" w:rsidR="00E7406E" w:rsidRDefault="00E7406E">
            <w:r>
              <w:t>$210.00</w:t>
            </w:r>
          </w:p>
        </w:tc>
      </w:tr>
      <w:tr w:rsidR="00E7406E" w:rsidRPr="00666AA2" w14:paraId="2466704A" w14:textId="77777777" w:rsidTr="00E70697">
        <w:tc>
          <w:tcPr>
            <w:tcW w:w="4788" w:type="dxa"/>
            <w:vAlign w:val="center"/>
          </w:tcPr>
          <w:p w14:paraId="486D0858" w14:textId="77777777" w:rsidR="00E7406E" w:rsidRDefault="00E7406E" w:rsidP="00E70697">
            <w:commentRangeStart w:id="17"/>
            <w:r>
              <w:t>Over 1000 amps or volts</w:t>
            </w:r>
            <w:commentRangeEnd w:id="17"/>
            <w:r w:rsidR="00BB0473">
              <w:rPr>
                <w:rStyle w:val="CommentReference"/>
              </w:rPr>
              <w:commentReference w:id="17"/>
            </w:r>
          </w:p>
        </w:tc>
        <w:tc>
          <w:tcPr>
            <w:tcW w:w="4788" w:type="dxa"/>
          </w:tcPr>
          <w:p w14:paraId="19E5EA9E" w14:textId="5F3FC77F" w:rsidR="00E7406E" w:rsidRPr="00BB0473" w:rsidRDefault="00E7406E">
            <w:pPr>
              <w:rPr>
                <w:i/>
                <w:sz w:val="20"/>
                <w:szCs w:val="20"/>
              </w:rPr>
            </w:pPr>
            <w:r>
              <w:t>$445.00</w:t>
            </w:r>
            <w:r w:rsidR="00BB0473">
              <w:br/>
            </w:r>
            <w:r w:rsidR="00BB0473" w:rsidRPr="00BB0473">
              <w:rPr>
                <w:i/>
                <w:sz w:val="20"/>
                <w:szCs w:val="20"/>
                <w:highlight w:val="yellow"/>
              </w:rPr>
              <w:t>Could alternatively refer to Service/Feeder section above for Temp 600+ amps</w:t>
            </w:r>
          </w:p>
        </w:tc>
      </w:tr>
      <w:tr w:rsidR="00E7406E" w:rsidRPr="00666AA2" w14:paraId="56683E45" w14:textId="77777777" w:rsidTr="00E70697">
        <w:tc>
          <w:tcPr>
            <w:tcW w:w="4788" w:type="dxa"/>
            <w:vAlign w:val="center"/>
          </w:tcPr>
          <w:p w14:paraId="08EE85E7" w14:textId="77777777" w:rsidR="00E7406E" w:rsidRDefault="00E7406E" w:rsidP="00E70697"/>
        </w:tc>
        <w:tc>
          <w:tcPr>
            <w:tcW w:w="4788" w:type="dxa"/>
          </w:tcPr>
          <w:p w14:paraId="4193992E" w14:textId="77777777" w:rsidR="00E7406E" w:rsidRDefault="00E7406E"/>
        </w:tc>
      </w:tr>
      <w:tr w:rsidR="00E7406E" w:rsidRPr="00666AA2" w14:paraId="580B0BD8" w14:textId="77777777" w:rsidTr="00F53A54">
        <w:tc>
          <w:tcPr>
            <w:tcW w:w="4788" w:type="dxa"/>
            <w:shd w:val="clear" w:color="auto" w:fill="D9D9D9" w:themeFill="background1" w:themeFillShade="D9"/>
            <w:vAlign w:val="center"/>
          </w:tcPr>
          <w:p w14:paraId="7829BE9F" w14:textId="77777777" w:rsidR="00E7406E" w:rsidRDefault="00E7406E" w:rsidP="00E70697">
            <w:r>
              <w:t>Branch Circuits – New, Alteration, Relocation</w:t>
            </w:r>
          </w:p>
        </w:tc>
        <w:tc>
          <w:tcPr>
            <w:tcW w:w="4788" w:type="dxa"/>
            <w:shd w:val="clear" w:color="auto" w:fill="D9D9D9" w:themeFill="background1" w:themeFillShade="D9"/>
          </w:tcPr>
          <w:p w14:paraId="7482C6A1" w14:textId="77777777" w:rsidR="00E7406E" w:rsidRDefault="00E7406E"/>
        </w:tc>
      </w:tr>
      <w:tr w:rsidR="00E7406E" w:rsidRPr="00666AA2" w14:paraId="0AB44F3F" w14:textId="77777777" w:rsidTr="00E70697">
        <w:tc>
          <w:tcPr>
            <w:tcW w:w="4788" w:type="dxa"/>
            <w:vAlign w:val="center"/>
          </w:tcPr>
          <w:p w14:paraId="3AD232F6" w14:textId="77777777" w:rsidR="00E7406E" w:rsidRDefault="00E7406E" w:rsidP="00E70697">
            <w:r>
              <w:t>With service</w:t>
            </w:r>
            <w:r w:rsidR="00FB6A8B">
              <w:t xml:space="preserve"> or feeder</w:t>
            </w:r>
            <w:r w:rsidR="002C223B">
              <w:t xml:space="preserve"> – per each</w:t>
            </w:r>
          </w:p>
        </w:tc>
        <w:tc>
          <w:tcPr>
            <w:tcW w:w="4788" w:type="dxa"/>
          </w:tcPr>
          <w:p w14:paraId="2CF9EAE0" w14:textId="77777777" w:rsidR="00E7406E" w:rsidRDefault="00E7406E">
            <w:r>
              <w:t>$8.00</w:t>
            </w:r>
          </w:p>
        </w:tc>
      </w:tr>
      <w:tr w:rsidR="00E7406E" w:rsidRPr="00666AA2" w14:paraId="721E0491" w14:textId="77777777" w:rsidTr="00E70697">
        <w:tc>
          <w:tcPr>
            <w:tcW w:w="4788" w:type="dxa"/>
            <w:vAlign w:val="center"/>
          </w:tcPr>
          <w:p w14:paraId="4250DC62" w14:textId="77777777" w:rsidR="00E7406E" w:rsidRDefault="00E7406E" w:rsidP="00E70697">
            <w:r>
              <w:t>Without service</w:t>
            </w:r>
            <w:r w:rsidR="00FB6A8B">
              <w:t xml:space="preserve"> or feeder</w:t>
            </w:r>
          </w:p>
        </w:tc>
        <w:tc>
          <w:tcPr>
            <w:tcW w:w="4788" w:type="dxa"/>
          </w:tcPr>
          <w:p w14:paraId="332373CB" w14:textId="77777777" w:rsidR="00E7406E" w:rsidRDefault="00E7406E" w:rsidP="00E70697">
            <w:r>
              <w:t>$80.00 for first branch circuit, $8.00</w:t>
            </w:r>
            <w:r w:rsidR="00E70697">
              <w:t>/each additional</w:t>
            </w:r>
          </w:p>
        </w:tc>
      </w:tr>
      <w:tr w:rsidR="00E7406E" w:rsidRPr="00666AA2" w14:paraId="115804B5" w14:textId="77777777" w:rsidTr="00E70697">
        <w:tc>
          <w:tcPr>
            <w:tcW w:w="4788" w:type="dxa"/>
            <w:vAlign w:val="center"/>
          </w:tcPr>
          <w:p w14:paraId="04A21601" w14:textId="77777777" w:rsidR="00E7406E" w:rsidRDefault="00E7406E" w:rsidP="00E70697"/>
        </w:tc>
        <w:tc>
          <w:tcPr>
            <w:tcW w:w="4788" w:type="dxa"/>
          </w:tcPr>
          <w:p w14:paraId="5932EA6C" w14:textId="77777777" w:rsidR="00E7406E" w:rsidRDefault="00E7406E"/>
        </w:tc>
      </w:tr>
      <w:tr w:rsidR="00B0380C" w:rsidRPr="00666AA2" w14:paraId="61DEA9BC" w14:textId="77777777" w:rsidTr="002035E4">
        <w:trPr>
          <w:trHeight w:val="234"/>
        </w:trPr>
        <w:tc>
          <w:tcPr>
            <w:tcW w:w="4788" w:type="dxa"/>
            <w:shd w:val="clear" w:color="auto" w:fill="BFBFBF" w:themeFill="background1" w:themeFillShade="BF"/>
            <w:vAlign w:val="center"/>
          </w:tcPr>
          <w:p w14:paraId="78B95490" w14:textId="755AE1FB" w:rsidR="00B0380C" w:rsidRPr="00BB0473" w:rsidRDefault="00B0380C" w:rsidP="002035E4">
            <w:pPr>
              <w:rPr>
                <w:sz w:val="20"/>
                <w:szCs w:val="20"/>
              </w:rPr>
            </w:pPr>
            <w:commentRangeStart w:id="18"/>
            <w:r>
              <w:t>Renewable Energy</w:t>
            </w:r>
            <w:commentRangeEnd w:id="18"/>
            <w:r w:rsidR="007E7484">
              <w:rPr>
                <w:rStyle w:val="CommentReference"/>
              </w:rPr>
              <w:commentReference w:id="18"/>
            </w:r>
            <w:r w:rsidR="00BB0473">
              <w:br/>
            </w:r>
            <w:r w:rsidR="00BB0473" w:rsidRPr="00BB0473">
              <w:rPr>
                <w:i/>
                <w:sz w:val="20"/>
                <w:szCs w:val="20"/>
                <w:highlight w:val="yellow"/>
              </w:rPr>
              <w:t>Ranges defined by Code</w:t>
            </w:r>
          </w:p>
        </w:tc>
        <w:tc>
          <w:tcPr>
            <w:tcW w:w="4788" w:type="dxa"/>
            <w:shd w:val="clear" w:color="auto" w:fill="BFBFBF" w:themeFill="background1" w:themeFillShade="BF"/>
            <w:vAlign w:val="center"/>
          </w:tcPr>
          <w:p w14:paraId="78EE1D15" w14:textId="3093AE06" w:rsidR="00B0380C" w:rsidRDefault="00BB0473" w:rsidP="002035E4">
            <w:r>
              <w:br/>
            </w:r>
          </w:p>
        </w:tc>
      </w:tr>
      <w:tr w:rsidR="00B0380C" w:rsidRPr="00666AA2" w14:paraId="5BAD29DD" w14:textId="77777777" w:rsidTr="002035E4">
        <w:trPr>
          <w:trHeight w:val="231"/>
        </w:trPr>
        <w:tc>
          <w:tcPr>
            <w:tcW w:w="4788" w:type="dxa"/>
            <w:shd w:val="clear" w:color="auto" w:fill="auto"/>
            <w:vAlign w:val="bottom"/>
          </w:tcPr>
          <w:p w14:paraId="36227BEC" w14:textId="77777777" w:rsidR="00B0380C" w:rsidRDefault="00B0380C" w:rsidP="002035E4">
            <w:pPr>
              <w:rPr>
                <w:rFonts w:ascii="Calibri" w:hAnsi="Calibri"/>
                <w:color w:val="000000"/>
              </w:rPr>
            </w:pPr>
            <w:r>
              <w:rPr>
                <w:rFonts w:ascii="Calibri" w:hAnsi="Calibri"/>
                <w:color w:val="000000"/>
              </w:rPr>
              <w:t>Renewable energy for electrical systems- 5kva or less</w:t>
            </w:r>
          </w:p>
        </w:tc>
        <w:tc>
          <w:tcPr>
            <w:tcW w:w="4788" w:type="dxa"/>
            <w:shd w:val="clear" w:color="auto" w:fill="auto"/>
            <w:vAlign w:val="center"/>
          </w:tcPr>
          <w:p w14:paraId="63F8D26A" w14:textId="77777777" w:rsidR="00B0380C" w:rsidRDefault="00B0380C" w:rsidP="002035E4">
            <w:r>
              <w:t>$79.00</w:t>
            </w:r>
          </w:p>
        </w:tc>
      </w:tr>
      <w:tr w:rsidR="00B0380C" w:rsidRPr="00666AA2" w14:paraId="502B6373" w14:textId="77777777" w:rsidTr="002035E4">
        <w:trPr>
          <w:trHeight w:val="231"/>
        </w:trPr>
        <w:tc>
          <w:tcPr>
            <w:tcW w:w="4788" w:type="dxa"/>
            <w:shd w:val="clear" w:color="auto" w:fill="auto"/>
            <w:vAlign w:val="bottom"/>
          </w:tcPr>
          <w:p w14:paraId="1D2BD8B5" w14:textId="77777777" w:rsidR="00B0380C" w:rsidRDefault="00B0380C" w:rsidP="002035E4">
            <w:pPr>
              <w:rPr>
                <w:rFonts w:ascii="Calibri" w:hAnsi="Calibri"/>
                <w:color w:val="000000"/>
              </w:rPr>
            </w:pPr>
            <w:r>
              <w:rPr>
                <w:rFonts w:ascii="Calibri" w:hAnsi="Calibri"/>
                <w:color w:val="000000"/>
              </w:rPr>
              <w:t>Renewable energy for electrical systems- 5.01kva through 15kva</w:t>
            </w:r>
          </w:p>
        </w:tc>
        <w:tc>
          <w:tcPr>
            <w:tcW w:w="4788" w:type="dxa"/>
            <w:shd w:val="clear" w:color="auto" w:fill="auto"/>
            <w:vAlign w:val="center"/>
          </w:tcPr>
          <w:p w14:paraId="36254DEE" w14:textId="77777777" w:rsidR="00B0380C" w:rsidRDefault="00B0380C" w:rsidP="002035E4">
            <w:r>
              <w:t>$94.00</w:t>
            </w:r>
          </w:p>
        </w:tc>
      </w:tr>
      <w:tr w:rsidR="00B0380C" w:rsidRPr="00666AA2" w14:paraId="5189C026" w14:textId="77777777" w:rsidTr="002035E4">
        <w:trPr>
          <w:trHeight w:val="231"/>
        </w:trPr>
        <w:tc>
          <w:tcPr>
            <w:tcW w:w="4788" w:type="dxa"/>
            <w:shd w:val="clear" w:color="auto" w:fill="auto"/>
            <w:vAlign w:val="bottom"/>
          </w:tcPr>
          <w:p w14:paraId="2B931143" w14:textId="77777777" w:rsidR="00B0380C" w:rsidRDefault="00B0380C" w:rsidP="002035E4">
            <w:pPr>
              <w:rPr>
                <w:rFonts w:ascii="Calibri" w:hAnsi="Calibri"/>
                <w:color w:val="000000"/>
              </w:rPr>
            </w:pPr>
            <w:r>
              <w:rPr>
                <w:rFonts w:ascii="Calibri" w:hAnsi="Calibri"/>
                <w:color w:val="000000"/>
              </w:rPr>
              <w:t>Renewable energy for electrical systems- 15.01kva through 25kva</w:t>
            </w:r>
          </w:p>
        </w:tc>
        <w:tc>
          <w:tcPr>
            <w:tcW w:w="4788" w:type="dxa"/>
            <w:shd w:val="clear" w:color="auto" w:fill="auto"/>
            <w:vAlign w:val="center"/>
          </w:tcPr>
          <w:p w14:paraId="440A130D" w14:textId="77777777" w:rsidR="00B0380C" w:rsidRDefault="00B0380C" w:rsidP="002035E4">
            <w:r>
              <w:t>$156.00</w:t>
            </w:r>
          </w:p>
        </w:tc>
      </w:tr>
      <w:tr w:rsidR="00B0380C" w:rsidRPr="00666AA2" w14:paraId="6BEADF7A" w14:textId="77777777" w:rsidTr="00242F64">
        <w:trPr>
          <w:cantSplit/>
          <w:trHeight w:val="231"/>
        </w:trPr>
        <w:tc>
          <w:tcPr>
            <w:tcW w:w="4788" w:type="dxa"/>
            <w:shd w:val="clear" w:color="auto" w:fill="auto"/>
            <w:vAlign w:val="center"/>
          </w:tcPr>
          <w:p w14:paraId="2C9D5742" w14:textId="77777777" w:rsidR="00B0380C" w:rsidRDefault="00B0380C" w:rsidP="00242F64">
            <w:pPr>
              <w:rPr>
                <w:rFonts w:ascii="Calibri" w:hAnsi="Calibri"/>
                <w:color w:val="000000"/>
              </w:rPr>
            </w:pPr>
            <w:r>
              <w:rPr>
                <w:rFonts w:ascii="Calibri" w:hAnsi="Calibri"/>
                <w:color w:val="000000"/>
              </w:rPr>
              <w:t>Renewable energy - solar generation over 25 kva</w:t>
            </w:r>
          </w:p>
        </w:tc>
        <w:tc>
          <w:tcPr>
            <w:tcW w:w="4788" w:type="dxa"/>
            <w:shd w:val="clear" w:color="auto" w:fill="auto"/>
            <w:vAlign w:val="center"/>
          </w:tcPr>
          <w:p w14:paraId="2B295692" w14:textId="77777777" w:rsidR="00B0380C" w:rsidRDefault="00B0380C" w:rsidP="00242F64">
            <w:r>
              <w:t>$6.25 per kva over 25 kva, $156.00 for first 25 kva</w:t>
            </w:r>
            <w:r w:rsidR="00242F64">
              <w:t xml:space="preserve"> – </w:t>
            </w:r>
            <w:r w:rsidR="00242F64" w:rsidRPr="00242F64">
              <w:rPr>
                <w:i/>
              </w:rPr>
              <w:t>maximum fee at 100 kva</w:t>
            </w:r>
          </w:p>
        </w:tc>
      </w:tr>
      <w:tr w:rsidR="00B0380C" w:rsidRPr="00666AA2" w14:paraId="539B8B20" w14:textId="77777777" w:rsidTr="002035E4">
        <w:trPr>
          <w:trHeight w:val="231"/>
        </w:trPr>
        <w:tc>
          <w:tcPr>
            <w:tcW w:w="4788" w:type="dxa"/>
            <w:shd w:val="clear" w:color="auto" w:fill="auto"/>
            <w:vAlign w:val="bottom"/>
          </w:tcPr>
          <w:p w14:paraId="2C8C2D41" w14:textId="77777777" w:rsidR="00B0380C" w:rsidRDefault="00B0380C" w:rsidP="002035E4">
            <w:pPr>
              <w:rPr>
                <w:rFonts w:ascii="Calibri" w:hAnsi="Calibri"/>
                <w:color w:val="000000"/>
              </w:rPr>
            </w:pPr>
            <w:r>
              <w:rPr>
                <w:rFonts w:ascii="Calibri" w:hAnsi="Calibri"/>
                <w:color w:val="000000"/>
              </w:rPr>
              <w:t>Renewable energy for wind systems</w:t>
            </w:r>
            <w:r w:rsidR="00242F64">
              <w:rPr>
                <w:rFonts w:ascii="Calibri" w:hAnsi="Calibri"/>
                <w:color w:val="000000"/>
              </w:rPr>
              <w:t xml:space="preserve"> </w:t>
            </w:r>
            <w:r>
              <w:rPr>
                <w:rFonts w:ascii="Calibri" w:hAnsi="Calibri"/>
                <w:color w:val="000000"/>
              </w:rPr>
              <w:t>- 25.01kva through 50kva</w:t>
            </w:r>
          </w:p>
        </w:tc>
        <w:tc>
          <w:tcPr>
            <w:tcW w:w="4788" w:type="dxa"/>
            <w:shd w:val="clear" w:color="auto" w:fill="auto"/>
            <w:vAlign w:val="center"/>
          </w:tcPr>
          <w:p w14:paraId="18B0D9AD" w14:textId="77777777" w:rsidR="00B0380C" w:rsidRDefault="00B0380C" w:rsidP="002035E4">
            <w:r>
              <w:t>$204.00</w:t>
            </w:r>
          </w:p>
        </w:tc>
      </w:tr>
      <w:tr w:rsidR="00B0380C" w:rsidRPr="00666AA2" w14:paraId="4307893A" w14:textId="77777777" w:rsidTr="002035E4">
        <w:trPr>
          <w:trHeight w:val="231"/>
        </w:trPr>
        <w:tc>
          <w:tcPr>
            <w:tcW w:w="4788" w:type="dxa"/>
            <w:shd w:val="clear" w:color="auto" w:fill="auto"/>
            <w:vAlign w:val="bottom"/>
          </w:tcPr>
          <w:p w14:paraId="11353D32" w14:textId="77777777" w:rsidR="00B0380C" w:rsidRDefault="00B0380C" w:rsidP="002035E4">
            <w:pPr>
              <w:rPr>
                <w:rFonts w:ascii="Calibri" w:hAnsi="Calibri"/>
                <w:color w:val="000000"/>
              </w:rPr>
            </w:pPr>
            <w:r>
              <w:rPr>
                <w:rFonts w:ascii="Calibri" w:hAnsi="Calibri"/>
                <w:color w:val="000000"/>
              </w:rPr>
              <w:t>Renewable energy for wind systems</w:t>
            </w:r>
            <w:r w:rsidR="00242F64">
              <w:rPr>
                <w:rFonts w:ascii="Calibri" w:hAnsi="Calibri"/>
                <w:color w:val="000000"/>
              </w:rPr>
              <w:t xml:space="preserve"> </w:t>
            </w:r>
            <w:r>
              <w:rPr>
                <w:rFonts w:ascii="Calibri" w:hAnsi="Calibri"/>
                <w:color w:val="000000"/>
              </w:rPr>
              <w:t>- 50.01kva through 100kva</w:t>
            </w:r>
          </w:p>
        </w:tc>
        <w:tc>
          <w:tcPr>
            <w:tcW w:w="4788" w:type="dxa"/>
            <w:shd w:val="clear" w:color="auto" w:fill="auto"/>
            <w:vAlign w:val="center"/>
          </w:tcPr>
          <w:p w14:paraId="4279503A" w14:textId="77777777" w:rsidR="00B0380C" w:rsidRDefault="00B0380C" w:rsidP="002035E4">
            <w:r>
              <w:t>$469.00</w:t>
            </w:r>
          </w:p>
        </w:tc>
      </w:tr>
      <w:tr w:rsidR="00B0380C" w:rsidRPr="00666AA2" w14:paraId="260A5A4D" w14:textId="77777777" w:rsidTr="002035E4">
        <w:trPr>
          <w:trHeight w:val="231"/>
        </w:trPr>
        <w:tc>
          <w:tcPr>
            <w:tcW w:w="4788" w:type="dxa"/>
            <w:shd w:val="clear" w:color="auto" w:fill="auto"/>
            <w:vAlign w:val="center"/>
          </w:tcPr>
          <w:p w14:paraId="13284CD7" w14:textId="77777777" w:rsidR="00B0380C" w:rsidRDefault="00B0380C" w:rsidP="002035E4"/>
        </w:tc>
        <w:tc>
          <w:tcPr>
            <w:tcW w:w="4788" w:type="dxa"/>
            <w:shd w:val="clear" w:color="auto" w:fill="auto"/>
            <w:vAlign w:val="center"/>
          </w:tcPr>
          <w:p w14:paraId="0C18949F" w14:textId="77777777" w:rsidR="00B0380C" w:rsidRDefault="00B0380C" w:rsidP="002035E4"/>
        </w:tc>
      </w:tr>
      <w:tr w:rsidR="00102DAA" w:rsidRPr="00666AA2" w14:paraId="155A54B3" w14:textId="77777777" w:rsidTr="00E70697">
        <w:tc>
          <w:tcPr>
            <w:tcW w:w="4788" w:type="dxa"/>
            <w:vAlign w:val="center"/>
          </w:tcPr>
          <w:p w14:paraId="7636FAD6" w14:textId="77777777" w:rsidR="00102DAA" w:rsidRDefault="00102DAA" w:rsidP="00E70697"/>
        </w:tc>
        <w:tc>
          <w:tcPr>
            <w:tcW w:w="4788" w:type="dxa"/>
          </w:tcPr>
          <w:p w14:paraId="3641CCCB" w14:textId="77777777" w:rsidR="00102DAA" w:rsidRDefault="00102DAA"/>
        </w:tc>
      </w:tr>
      <w:tr w:rsidR="00F53A54" w:rsidRPr="00666AA2" w14:paraId="7971C473" w14:textId="77777777" w:rsidTr="00F53A54">
        <w:tc>
          <w:tcPr>
            <w:tcW w:w="9576" w:type="dxa"/>
            <w:gridSpan w:val="2"/>
            <w:shd w:val="clear" w:color="auto" w:fill="D9D9D9" w:themeFill="background1" w:themeFillShade="D9"/>
            <w:vAlign w:val="center"/>
          </w:tcPr>
          <w:p w14:paraId="45701F68" w14:textId="77777777" w:rsidR="00F53A54" w:rsidRDefault="00F53A54">
            <w:r>
              <w:t>Other Electrical Fees</w:t>
            </w:r>
          </w:p>
        </w:tc>
      </w:tr>
      <w:tr w:rsidR="00E7406E" w:rsidRPr="00666AA2" w14:paraId="46F180F7" w14:textId="77777777" w:rsidTr="00E70697">
        <w:tc>
          <w:tcPr>
            <w:tcW w:w="4788" w:type="dxa"/>
            <w:vAlign w:val="center"/>
          </w:tcPr>
          <w:p w14:paraId="1C8A70A8" w14:textId="453E76AE" w:rsidR="00E7406E" w:rsidRDefault="00E7406E" w:rsidP="00E70697">
            <w:r>
              <w:t>Pump or Irrigation C</w:t>
            </w:r>
            <w:r w:rsidR="00AD7A2E">
              <w:t>ircle</w:t>
            </w:r>
            <w:r w:rsidR="002C223B">
              <w:t xml:space="preserve"> – per each</w:t>
            </w:r>
          </w:p>
        </w:tc>
        <w:tc>
          <w:tcPr>
            <w:tcW w:w="4788" w:type="dxa"/>
          </w:tcPr>
          <w:p w14:paraId="0610A0B2" w14:textId="77777777" w:rsidR="00E7406E" w:rsidRDefault="00E7406E" w:rsidP="002C223B">
            <w:r>
              <w:t>$80.00</w:t>
            </w:r>
          </w:p>
        </w:tc>
      </w:tr>
      <w:tr w:rsidR="00E7406E" w:rsidRPr="00666AA2" w14:paraId="56F44E88" w14:textId="77777777" w:rsidTr="00E70697">
        <w:tc>
          <w:tcPr>
            <w:tcW w:w="4788" w:type="dxa"/>
            <w:vAlign w:val="center"/>
          </w:tcPr>
          <w:p w14:paraId="39ED5554" w14:textId="77777777" w:rsidR="00E7406E" w:rsidRDefault="00E7406E" w:rsidP="00E70697">
            <w:r>
              <w:t>Sign or Outline Lighting</w:t>
            </w:r>
            <w:r w:rsidR="002C223B">
              <w:t xml:space="preserve"> – per each</w:t>
            </w:r>
          </w:p>
        </w:tc>
        <w:tc>
          <w:tcPr>
            <w:tcW w:w="4788" w:type="dxa"/>
          </w:tcPr>
          <w:p w14:paraId="60EF49EF" w14:textId="77777777" w:rsidR="00E7406E" w:rsidRDefault="00E7406E" w:rsidP="002C223B">
            <w:r>
              <w:t>$80.00</w:t>
            </w:r>
          </w:p>
        </w:tc>
      </w:tr>
      <w:tr w:rsidR="00E7406E" w:rsidRPr="00666AA2" w14:paraId="5E1E0D89" w14:textId="77777777" w:rsidTr="00E70697">
        <w:tc>
          <w:tcPr>
            <w:tcW w:w="4788" w:type="dxa"/>
            <w:vAlign w:val="center"/>
          </w:tcPr>
          <w:p w14:paraId="6573104C" w14:textId="77777777" w:rsidR="00E7406E" w:rsidRDefault="00E7406E" w:rsidP="00E70697">
            <w:pPr>
              <w:rPr>
                <w:i/>
              </w:rPr>
            </w:pPr>
            <w:r>
              <w:t>Signal Circuit(s) or Limited Energy system, alteration</w:t>
            </w:r>
            <w:r w:rsidR="002C223B">
              <w:t xml:space="preserve"> </w:t>
            </w:r>
            <w:r>
              <w:t>or extension</w:t>
            </w:r>
            <w:r w:rsidR="002C223B">
              <w:t>, each system</w:t>
            </w:r>
            <w:r>
              <w:t xml:space="preserve"> – </w:t>
            </w:r>
            <w:commentRangeStart w:id="19"/>
            <w:r>
              <w:t>non-new residential and all commercial</w:t>
            </w:r>
            <w:r w:rsidR="00F53A54">
              <w:t xml:space="preserve"> </w:t>
            </w:r>
            <w:r w:rsidR="00F53A54" w:rsidRPr="00F53A54">
              <w:rPr>
                <w:i/>
              </w:rPr>
              <w:t>(new residential and multifamily construction – see above)</w:t>
            </w:r>
            <w:commentRangeEnd w:id="19"/>
            <w:r w:rsidR="00EC3E02">
              <w:rPr>
                <w:rStyle w:val="CommentReference"/>
              </w:rPr>
              <w:commentReference w:id="19"/>
            </w:r>
          </w:p>
          <w:p w14:paraId="7575A925" w14:textId="12A3DC07" w:rsidR="00BB0473" w:rsidRPr="00BB0473" w:rsidRDefault="00BB0473" w:rsidP="00E70697">
            <w:pPr>
              <w:rPr>
                <w:i/>
                <w:sz w:val="20"/>
                <w:szCs w:val="20"/>
              </w:rPr>
            </w:pPr>
            <w:r w:rsidRPr="00BB0473">
              <w:rPr>
                <w:i/>
                <w:sz w:val="20"/>
                <w:szCs w:val="20"/>
                <w:highlight w:val="yellow"/>
              </w:rPr>
              <w:t xml:space="preserve">Fee </w:t>
            </w:r>
            <w:r w:rsidRPr="00BD078A">
              <w:rPr>
                <w:i/>
                <w:sz w:val="20"/>
                <w:szCs w:val="20"/>
                <w:highlight w:val="yellow"/>
              </w:rPr>
              <w:t xml:space="preserve">clarification </w:t>
            </w:r>
            <w:r w:rsidR="00BD078A" w:rsidRPr="00BD078A">
              <w:rPr>
                <w:i/>
                <w:sz w:val="20"/>
                <w:szCs w:val="20"/>
                <w:highlight w:val="yellow"/>
              </w:rPr>
              <w:t>made</w:t>
            </w:r>
          </w:p>
        </w:tc>
        <w:tc>
          <w:tcPr>
            <w:tcW w:w="4788" w:type="dxa"/>
          </w:tcPr>
          <w:p w14:paraId="3DE6E64E" w14:textId="77777777" w:rsidR="00E7406E" w:rsidRDefault="00E7406E" w:rsidP="002C223B">
            <w:r>
              <w:t>$80.00</w:t>
            </w:r>
          </w:p>
        </w:tc>
      </w:tr>
      <w:tr w:rsidR="00E70697" w:rsidRPr="00666AA2" w14:paraId="64695FAF" w14:textId="77777777" w:rsidTr="00E70697">
        <w:tc>
          <w:tcPr>
            <w:tcW w:w="4788" w:type="dxa"/>
            <w:vAlign w:val="center"/>
          </w:tcPr>
          <w:p w14:paraId="41FA1A62" w14:textId="77777777" w:rsidR="00E70697" w:rsidRDefault="00E70697" w:rsidP="00E70697">
            <w:r>
              <w:t>Master Permit –</w:t>
            </w:r>
            <w:r w:rsidR="009F0C3C">
              <w:t xml:space="preserve"> </w:t>
            </w:r>
            <w:r>
              <w:t>application fee</w:t>
            </w:r>
            <w:r w:rsidR="002C223B">
              <w:t>, one time at initial application</w:t>
            </w:r>
            <w:r w:rsidR="005A62C2">
              <w:t>; renews annually as applicable</w:t>
            </w:r>
          </w:p>
        </w:tc>
        <w:tc>
          <w:tcPr>
            <w:tcW w:w="4788" w:type="dxa"/>
          </w:tcPr>
          <w:p w14:paraId="32D304BC" w14:textId="77777777" w:rsidR="00E70697" w:rsidRDefault="00E70697" w:rsidP="002C223B">
            <w:r>
              <w:t>$10</w:t>
            </w:r>
            <w:r w:rsidR="009F0C3C">
              <w:t>0</w:t>
            </w:r>
          </w:p>
        </w:tc>
      </w:tr>
      <w:tr w:rsidR="00E70697" w:rsidRPr="00666AA2" w14:paraId="76465EB4" w14:textId="77777777" w:rsidTr="00E70697">
        <w:tc>
          <w:tcPr>
            <w:tcW w:w="4788" w:type="dxa"/>
            <w:vAlign w:val="center"/>
          </w:tcPr>
          <w:p w14:paraId="3988B00A" w14:textId="4C764182" w:rsidR="00E70697" w:rsidRDefault="00E70697" w:rsidP="00E70697">
            <w:commentRangeStart w:id="20"/>
            <w:r>
              <w:t>Master Permit – inspection fee</w:t>
            </w:r>
            <w:r w:rsidR="002C223B">
              <w:t xml:space="preserve"> – per hour</w:t>
            </w:r>
            <w:r>
              <w:t>; includes travel time, inspection, and report writing</w:t>
            </w:r>
            <w:commentRangeEnd w:id="20"/>
            <w:r w:rsidR="00EC3E02">
              <w:rPr>
                <w:rStyle w:val="CommentReference"/>
              </w:rPr>
              <w:commentReference w:id="20"/>
            </w:r>
            <w:r w:rsidR="00BB0473">
              <w:br/>
            </w:r>
            <w:r w:rsidR="00BB0473" w:rsidRPr="00BB0473">
              <w:rPr>
                <w:i/>
                <w:sz w:val="20"/>
                <w:szCs w:val="20"/>
                <w:highlight w:val="yellow"/>
              </w:rPr>
              <w:t>Added as required fee for the Electrical Program, this permit option must be available upon request</w:t>
            </w:r>
          </w:p>
        </w:tc>
        <w:tc>
          <w:tcPr>
            <w:tcW w:w="4788" w:type="dxa"/>
          </w:tcPr>
          <w:p w14:paraId="4BD645F3" w14:textId="77777777" w:rsidR="00E70697" w:rsidRDefault="00E70697" w:rsidP="002C223B">
            <w:r>
              <w:t>$88</w:t>
            </w:r>
            <w:r w:rsidR="00EC4DF6">
              <w:t>.00</w:t>
            </w:r>
            <w:r>
              <w:t>, minimum one hour</w:t>
            </w:r>
          </w:p>
        </w:tc>
      </w:tr>
      <w:tr w:rsidR="00F53A54" w:rsidRPr="00666AA2" w14:paraId="4DF42EE2" w14:textId="77777777" w:rsidTr="00E70697">
        <w:tc>
          <w:tcPr>
            <w:tcW w:w="4788" w:type="dxa"/>
            <w:vAlign w:val="center"/>
          </w:tcPr>
          <w:p w14:paraId="04AC2105" w14:textId="77777777" w:rsidR="00F53A54" w:rsidRDefault="00F53A54" w:rsidP="00E70697">
            <w:r>
              <w:t>Electrical Plan Review (when applicable)</w:t>
            </w:r>
          </w:p>
        </w:tc>
        <w:tc>
          <w:tcPr>
            <w:tcW w:w="4788" w:type="dxa"/>
            <w:vAlign w:val="center"/>
          </w:tcPr>
          <w:p w14:paraId="5A7B7995" w14:textId="77777777" w:rsidR="00F53A54" w:rsidRDefault="00F53A54" w:rsidP="009F0C3C">
            <w:r>
              <w:t xml:space="preserve">25% of </w:t>
            </w:r>
            <w:r w:rsidR="009F0C3C">
              <w:t>electrica</w:t>
            </w:r>
            <w:r>
              <w:t>l permit fee</w:t>
            </w:r>
          </w:p>
        </w:tc>
      </w:tr>
      <w:tr w:rsidR="00F53A54" w:rsidRPr="00666AA2" w14:paraId="16117AB0" w14:textId="77777777" w:rsidTr="00E70697">
        <w:tc>
          <w:tcPr>
            <w:tcW w:w="4788" w:type="dxa"/>
            <w:vAlign w:val="center"/>
          </w:tcPr>
          <w:p w14:paraId="2BB76134" w14:textId="77777777" w:rsidR="00F53A54" w:rsidRDefault="00F53A54" w:rsidP="00E70697">
            <w:r>
              <w:t>Additional Plan Review (when applicable)</w:t>
            </w:r>
            <w:r w:rsidR="00EC4DF6">
              <w:t xml:space="preserve"> – per hour</w:t>
            </w:r>
          </w:p>
        </w:tc>
        <w:tc>
          <w:tcPr>
            <w:tcW w:w="4788" w:type="dxa"/>
            <w:vAlign w:val="center"/>
          </w:tcPr>
          <w:p w14:paraId="3518DE36" w14:textId="77777777" w:rsidR="00F53A54" w:rsidRDefault="00F53A54" w:rsidP="00EC4DF6">
            <w:r>
              <w:t>$88.00, minimum one hour</w:t>
            </w:r>
          </w:p>
        </w:tc>
      </w:tr>
      <w:tr w:rsidR="00F53A54" w:rsidRPr="00666AA2" w14:paraId="61CF4B05" w14:textId="77777777" w:rsidTr="00E70697">
        <w:tc>
          <w:tcPr>
            <w:tcW w:w="4788" w:type="dxa"/>
            <w:vAlign w:val="center"/>
          </w:tcPr>
          <w:p w14:paraId="379C66D6" w14:textId="77777777" w:rsidR="00F53A54" w:rsidRDefault="00F53A54" w:rsidP="00E70697">
            <w:r>
              <w:t>Reinspection</w:t>
            </w:r>
            <w:r w:rsidR="00EC4DF6">
              <w:t xml:space="preserve"> – per each</w:t>
            </w:r>
          </w:p>
        </w:tc>
        <w:tc>
          <w:tcPr>
            <w:tcW w:w="4788" w:type="dxa"/>
            <w:vAlign w:val="center"/>
          </w:tcPr>
          <w:p w14:paraId="062202BA" w14:textId="77777777" w:rsidR="00F53A54" w:rsidRDefault="00F53A54" w:rsidP="00EC4DF6">
            <w:r>
              <w:t>$88.00</w:t>
            </w:r>
          </w:p>
        </w:tc>
      </w:tr>
      <w:tr w:rsidR="00EC4DF6" w:rsidRPr="00666AA2" w14:paraId="6B42A75C" w14:textId="77777777" w:rsidTr="00E70697">
        <w:trPr>
          <w:cantSplit/>
        </w:trPr>
        <w:tc>
          <w:tcPr>
            <w:tcW w:w="4788" w:type="dxa"/>
            <w:vAlign w:val="center"/>
          </w:tcPr>
          <w:p w14:paraId="687DFA85" w14:textId="77777777" w:rsidR="00EC4DF6" w:rsidRDefault="00732489" w:rsidP="00E70697">
            <w:r>
              <w:t>Each additional inspection, above allowable – per each</w:t>
            </w:r>
          </w:p>
        </w:tc>
        <w:tc>
          <w:tcPr>
            <w:tcW w:w="4788" w:type="dxa"/>
            <w:vAlign w:val="center"/>
          </w:tcPr>
          <w:p w14:paraId="4400BC3F" w14:textId="77777777" w:rsidR="00EC4DF6" w:rsidRDefault="00EC4DF6" w:rsidP="00E70697">
            <w:r>
              <w:t>$88.00</w:t>
            </w:r>
          </w:p>
        </w:tc>
      </w:tr>
      <w:tr w:rsidR="00F53A54" w:rsidRPr="00666AA2" w14:paraId="43B70A52" w14:textId="77777777" w:rsidTr="00E70697">
        <w:trPr>
          <w:cantSplit/>
        </w:trPr>
        <w:tc>
          <w:tcPr>
            <w:tcW w:w="4788" w:type="dxa"/>
            <w:vAlign w:val="center"/>
          </w:tcPr>
          <w:p w14:paraId="771B5287" w14:textId="77777777" w:rsidR="00F53A54" w:rsidRDefault="00F53A54" w:rsidP="00E70697">
            <w:r>
              <w:t>Inspections for which no fee is specifically indicated (as required)</w:t>
            </w:r>
            <w:r w:rsidR="00EC4DF6">
              <w:t xml:space="preserve"> – per hour</w:t>
            </w:r>
          </w:p>
        </w:tc>
        <w:tc>
          <w:tcPr>
            <w:tcW w:w="4788" w:type="dxa"/>
            <w:vAlign w:val="center"/>
          </w:tcPr>
          <w:p w14:paraId="6E3A0AA3" w14:textId="77777777" w:rsidR="00F53A54" w:rsidRDefault="00F53A54" w:rsidP="00EC4DF6">
            <w:r>
              <w:t>$88.00, minimum one hour</w:t>
            </w:r>
          </w:p>
        </w:tc>
      </w:tr>
      <w:tr w:rsidR="00F53A54" w:rsidRPr="00666AA2" w14:paraId="73FE3CCA" w14:textId="77777777" w:rsidTr="00E70697">
        <w:tc>
          <w:tcPr>
            <w:tcW w:w="4788" w:type="dxa"/>
            <w:vAlign w:val="center"/>
          </w:tcPr>
          <w:p w14:paraId="6013D669" w14:textId="77777777" w:rsidR="00F53A54" w:rsidRDefault="00F53A54" w:rsidP="00E70697">
            <w:r>
              <w:t>Inspection outside of normal business hours</w:t>
            </w:r>
            <w:r w:rsidR="00EC4DF6">
              <w:t xml:space="preserve"> – per hour</w:t>
            </w:r>
          </w:p>
        </w:tc>
        <w:tc>
          <w:tcPr>
            <w:tcW w:w="4788" w:type="dxa"/>
            <w:vAlign w:val="center"/>
          </w:tcPr>
          <w:p w14:paraId="74156630" w14:textId="4E3611ED" w:rsidR="00F53A54" w:rsidRDefault="00F53A54" w:rsidP="00EC4DF6">
            <w:r>
              <w:t xml:space="preserve">$88.00, minimum 2 hours + </w:t>
            </w:r>
            <w:commentRangeStart w:id="21"/>
            <w:r>
              <w:t>mileage</w:t>
            </w:r>
            <w:commentRangeEnd w:id="21"/>
            <w:r w:rsidR="00584AE3">
              <w:rPr>
                <w:rStyle w:val="CommentReference"/>
              </w:rPr>
              <w:commentReference w:id="21"/>
            </w:r>
            <w:r w:rsidR="00584AE3">
              <w:br/>
            </w:r>
            <w:r w:rsidR="00584AE3" w:rsidRPr="00584AE3">
              <w:rPr>
                <w:i/>
                <w:sz w:val="20"/>
                <w:szCs w:val="20"/>
                <w:highlight w:val="yellow"/>
              </w:rPr>
              <w:t>Mileage would be a separate fee item and is elective</w:t>
            </w:r>
          </w:p>
        </w:tc>
      </w:tr>
      <w:tr w:rsidR="00F53A54" w:rsidRPr="00666AA2" w14:paraId="50FDFBEF" w14:textId="77777777" w:rsidTr="00E70697">
        <w:tc>
          <w:tcPr>
            <w:tcW w:w="4788" w:type="dxa"/>
            <w:vAlign w:val="center"/>
          </w:tcPr>
          <w:p w14:paraId="7B6F0D3C" w14:textId="77777777" w:rsidR="00F53A54" w:rsidRDefault="009F0C3C" w:rsidP="00E70697">
            <w:r>
              <w:t>Investigation fee - Electrical</w:t>
            </w:r>
          </w:p>
        </w:tc>
        <w:tc>
          <w:tcPr>
            <w:tcW w:w="4788" w:type="dxa"/>
          </w:tcPr>
          <w:p w14:paraId="6E5BC0BD" w14:textId="11E7AC4A" w:rsidR="00F53A54" w:rsidRDefault="009F0C3C">
            <w:commentRangeStart w:id="22"/>
            <w:r>
              <w:t>See Structural – Investigation Fees</w:t>
            </w:r>
            <w:commentRangeEnd w:id="22"/>
            <w:r w:rsidR="005A62C2">
              <w:rPr>
                <w:rStyle w:val="CommentReference"/>
              </w:rPr>
              <w:commentReference w:id="22"/>
            </w:r>
            <w:r w:rsidR="00584AE3">
              <w:br/>
            </w:r>
            <w:r w:rsidR="00BD078A">
              <w:rPr>
                <w:i/>
                <w:sz w:val="20"/>
                <w:szCs w:val="20"/>
                <w:highlight w:val="yellow"/>
              </w:rPr>
              <w:t>See</w:t>
            </w:r>
            <w:r w:rsidR="00584AE3" w:rsidRPr="00584AE3">
              <w:rPr>
                <w:i/>
                <w:sz w:val="20"/>
                <w:szCs w:val="20"/>
                <w:highlight w:val="yellow"/>
              </w:rPr>
              <w:t xml:space="preserve"> comment in Structural schedule on investigation fees</w:t>
            </w:r>
          </w:p>
        </w:tc>
      </w:tr>
      <w:tr w:rsidR="009F0C3C" w:rsidRPr="00666AA2" w14:paraId="4F15CDC3" w14:textId="77777777" w:rsidTr="00E70697">
        <w:tc>
          <w:tcPr>
            <w:tcW w:w="4788" w:type="dxa"/>
            <w:vAlign w:val="center"/>
          </w:tcPr>
          <w:p w14:paraId="3AB6E19B" w14:textId="77777777" w:rsidR="009F0C3C" w:rsidRDefault="00732489" w:rsidP="00E70697">
            <w:r>
              <w:t>Minimum Fee – Electrical</w:t>
            </w:r>
          </w:p>
        </w:tc>
        <w:tc>
          <w:tcPr>
            <w:tcW w:w="4788" w:type="dxa"/>
          </w:tcPr>
          <w:p w14:paraId="14F9D2B9" w14:textId="3DF0F959" w:rsidR="009F0C3C" w:rsidRDefault="00732489">
            <w:commentRangeStart w:id="23"/>
            <w:r>
              <w:t>$88.00</w:t>
            </w:r>
            <w:commentRangeEnd w:id="23"/>
            <w:r>
              <w:rPr>
                <w:rStyle w:val="CommentReference"/>
              </w:rPr>
              <w:commentReference w:id="23"/>
            </w:r>
            <w:r w:rsidR="00584AE3">
              <w:br/>
            </w:r>
            <w:r w:rsidR="00584AE3" w:rsidRPr="00584AE3">
              <w:rPr>
                <w:i/>
                <w:sz w:val="20"/>
                <w:szCs w:val="20"/>
                <w:highlight w:val="yellow"/>
              </w:rPr>
              <w:t>Electrical Minimum fee is optional as per Code 918-309-0000</w:t>
            </w:r>
          </w:p>
        </w:tc>
      </w:tr>
    </w:tbl>
    <w:p w14:paraId="16600379" w14:textId="77777777" w:rsidR="00FB6A8B" w:rsidRDefault="00FB6A8B"/>
    <w:p w14:paraId="7C71FA37" w14:textId="77777777" w:rsidR="00F53A54" w:rsidRPr="00DF00A5" w:rsidRDefault="00F53A54" w:rsidP="00DF00A5">
      <w:pPr>
        <w:pStyle w:val="ListParagraph"/>
        <w:numPr>
          <w:ilvl w:val="0"/>
          <w:numId w:val="1"/>
        </w:numPr>
        <w:rPr>
          <w:b/>
          <w:sz w:val="24"/>
          <w:szCs w:val="24"/>
        </w:rPr>
      </w:pPr>
      <w:r w:rsidRPr="00DF00A5">
        <w:rPr>
          <w:b/>
          <w:sz w:val="24"/>
          <w:szCs w:val="24"/>
        </w:rPr>
        <w:t>Mechanical Permit Fees</w:t>
      </w:r>
    </w:p>
    <w:tbl>
      <w:tblPr>
        <w:tblStyle w:val="TableGrid"/>
        <w:tblW w:w="0" w:type="auto"/>
        <w:tblLook w:val="04A0" w:firstRow="1" w:lastRow="0" w:firstColumn="1" w:lastColumn="0" w:noHBand="0" w:noVBand="1"/>
      </w:tblPr>
      <w:tblGrid>
        <w:gridCol w:w="4690"/>
        <w:gridCol w:w="4660"/>
      </w:tblGrid>
      <w:tr w:rsidR="00A058DA" w14:paraId="3779F6D2" w14:textId="77777777" w:rsidTr="00E51E18">
        <w:tc>
          <w:tcPr>
            <w:tcW w:w="4690" w:type="dxa"/>
            <w:shd w:val="clear" w:color="auto" w:fill="D9D9D9" w:themeFill="background1" w:themeFillShade="D9"/>
          </w:tcPr>
          <w:p w14:paraId="3B991833" w14:textId="77777777" w:rsidR="00A058DA" w:rsidRDefault="00A058DA" w:rsidP="00A058DA">
            <w:r>
              <w:t xml:space="preserve">Residential </w:t>
            </w:r>
          </w:p>
        </w:tc>
        <w:tc>
          <w:tcPr>
            <w:tcW w:w="4660" w:type="dxa"/>
            <w:shd w:val="clear" w:color="auto" w:fill="D9D9D9" w:themeFill="background1" w:themeFillShade="D9"/>
          </w:tcPr>
          <w:p w14:paraId="7B423F0E" w14:textId="3E3252E6" w:rsidR="00A058DA" w:rsidRDefault="00A058DA">
            <w:r>
              <w:t xml:space="preserve">Fee – per each </w:t>
            </w:r>
            <w:commentRangeStart w:id="24"/>
            <w:r>
              <w:t>appliance</w:t>
            </w:r>
            <w:commentRangeEnd w:id="24"/>
            <w:r w:rsidR="00E8717E">
              <w:rPr>
                <w:rStyle w:val="CommentReference"/>
              </w:rPr>
              <w:commentReference w:id="24"/>
            </w:r>
            <w:r w:rsidR="00584AE3">
              <w:br/>
            </w:r>
            <w:r w:rsidR="00584AE3" w:rsidRPr="00584AE3">
              <w:rPr>
                <w:i/>
                <w:sz w:val="20"/>
                <w:szCs w:val="20"/>
                <w:highlight w:val="yellow"/>
              </w:rPr>
              <w:t>Standardized appliance list as per the Oregon Model</w:t>
            </w:r>
          </w:p>
        </w:tc>
      </w:tr>
      <w:tr w:rsidR="00F53A54" w14:paraId="0D70EE07" w14:textId="77777777" w:rsidTr="00E51E18">
        <w:tc>
          <w:tcPr>
            <w:tcW w:w="4690" w:type="dxa"/>
          </w:tcPr>
          <w:p w14:paraId="5CFE9E25" w14:textId="77777777" w:rsidR="00F53A54" w:rsidRDefault="00E220B3">
            <w:r>
              <w:t>Air conditioner</w:t>
            </w:r>
          </w:p>
        </w:tc>
        <w:tc>
          <w:tcPr>
            <w:tcW w:w="4660" w:type="dxa"/>
          </w:tcPr>
          <w:p w14:paraId="2F05D2B3" w14:textId="77777777" w:rsidR="00F53A54" w:rsidRDefault="00BA4C7B" w:rsidP="00EC4DF6">
            <w:r>
              <w:t>$20.00</w:t>
            </w:r>
          </w:p>
        </w:tc>
      </w:tr>
      <w:tr w:rsidR="00F53A54" w14:paraId="360C8603" w14:textId="77777777" w:rsidTr="00E51E18">
        <w:tc>
          <w:tcPr>
            <w:tcW w:w="4690" w:type="dxa"/>
          </w:tcPr>
          <w:p w14:paraId="40684395" w14:textId="77777777" w:rsidR="00F53A54" w:rsidRDefault="00E220B3">
            <w:r>
              <w:t>Air handling unit of up to 10000 cfm</w:t>
            </w:r>
          </w:p>
        </w:tc>
        <w:tc>
          <w:tcPr>
            <w:tcW w:w="4660" w:type="dxa"/>
          </w:tcPr>
          <w:p w14:paraId="7AF57814" w14:textId="77777777" w:rsidR="00F53A54" w:rsidRDefault="00BA4C7B" w:rsidP="00EC4DF6">
            <w:r>
              <w:t>$20.00</w:t>
            </w:r>
          </w:p>
        </w:tc>
      </w:tr>
      <w:tr w:rsidR="00BA4C7B" w14:paraId="0EC1C57C" w14:textId="77777777" w:rsidTr="00E51E18">
        <w:tc>
          <w:tcPr>
            <w:tcW w:w="4690" w:type="dxa"/>
          </w:tcPr>
          <w:p w14:paraId="197DE68D" w14:textId="77777777" w:rsidR="00BA4C7B" w:rsidRDefault="00BA4C7B">
            <w:r>
              <w:t>Air handling unit 10001 cfm and over</w:t>
            </w:r>
          </w:p>
        </w:tc>
        <w:tc>
          <w:tcPr>
            <w:tcW w:w="4660" w:type="dxa"/>
          </w:tcPr>
          <w:p w14:paraId="0E027150" w14:textId="77777777" w:rsidR="00BA4C7B" w:rsidRDefault="00BA4C7B" w:rsidP="00EC4DF6">
            <w:r>
              <w:t>$20.00</w:t>
            </w:r>
          </w:p>
        </w:tc>
      </w:tr>
      <w:tr w:rsidR="00BA4C7B" w14:paraId="0A60F4CB" w14:textId="77777777" w:rsidTr="00E51E18">
        <w:tc>
          <w:tcPr>
            <w:tcW w:w="4690" w:type="dxa"/>
          </w:tcPr>
          <w:p w14:paraId="3AC1DB19" w14:textId="77777777" w:rsidR="00BA4C7B" w:rsidRDefault="00BA4C7B">
            <w:r>
              <w:t>Appliance of piece of equipment regulated by code but no classified in other appliance categories</w:t>
            </w:r>
          </w:p>
        </w:tc>
        <w:tc>
          <w:tcPr>
            <w:tcW w:w="4660" w:type="dxa"/>
          </w:tcPr>
          <w:p w14:paraId="39FF18A3" w14:textId="77777777" w:rsidR="00BA4C7B" w:rsidRDefault="00BA4C7B" w:rsidP="00EC4DF6">
            <w:r>
              <w:t>$20.00</w:t>
            </w:r>
          </w:p>
        </w:tc>
      </w:tr>
      <w:tr w:rsidR="00BA4C7B" w14:paraId="6E083B18" w14:textId="77777777" w:rsidTr="00E51E18">
        <w:tc>
          <w:tcPr>
            <w:tcW w:w="4690" w:type="dxa"/>
          </w:tcPr>
          <w:p w14:paraId="449BBF7A" w14:textId="77777777" w:rsidR="00BA4C7B" w:rsidRDefault="00BA4C7B">
            <w:r>
              <w:t>Attic or crawl space fans</w:t>
            </w:r>
          </w:p>
        </w:tc>
        <w:tc>
          <w:tcPr>
            <w:tcW w:w="4660" w:type="dxa"/>
          </w:tcPr>
          <w:p w14:paraId="260D79D9" w14:textId="77777777" w:rsidR="00BA4C7B" w:rsidRDefault="00BA4C7B" w:rsidP="00EC4DF6">
            <w:r>
              <w:t>$20.00</w:t>
            </w:r>
          </w:p>
        </w:tc>
      </w:tr>
      <w:tr w:rsidR="00BA4C7B" w14:paraId="4AB83B31" w14:textId="77777777" w:rsidTr="00E51E18">
        <w:tc>
          <w:tcPr>
            <w:tcW w:w="4690" w:type="dxa"/>
          </w:tcPr>
          <w:p w14:paraId="4CCFE993" w14:textId="77777777" w:rsidR="00BA4C7B" w:rsidRDefault="00BA4C7B">
            <w:r>
              <w:t>Chimney/liner/flue/vent</w:t>
            </w:r>
          </w:p>
        </w:tc>
        <w:tc>
          <w:tcPr>
            <w:tcW w:w="4660" w:type="dxa"/>
          </w:tcPr>
          <w:p w14:paraId="5F408EEE" w14:textId="77777777" w:rsidR="00BA4C7B" w:rsidRDefault="00BA4C7B" w:rsidP="00EC4DF6">
            <w:r>
              <w:t>$20.00</w:t>
            </w:r>
          </w:p>
        </w:tc>
      </w:tr>
      <w:tr w:rsidR="00BA4C7B" w14:paraId="11A6701F" w14:textId="77777777" w:rsidTr="00E51E18">
        <w:tc>
          <w:tcPr>
            <w:tcW w:w="4690" w:type="dxa"/>
          </w:tcPr>
          <w:p w14:paraId="18C3B4E0" w14:textId="77777777" w:rsidR="00BA4C7B" w:rsidRDefault="00BA4C7B">
            <w:r>
              <w:t>Clothes dryer exhaust</w:t>
            </w:r>
          </w:p>
        </w:tc>
        <w:tc>
          <w:tcPr>
            <w:tcW w:w="4660" w:type="dxa"/>
          </w:tcPr>
          <w:p w14:paraId="26FEA255" w14:textId="77777777" w:rsidR="00BA4C7B" w:rsidRDefault="00BA4C7B" w:rsidP="00EC4DF6">
            <w:r>
              <w:t>$20.00</w:t>
            </w:r>
          </w:p>
        </w:tc>
      </w:tr>
      <w:tr w:rsidR="00BA4C7B" w14:paraId="23C2AD93" w14:textId="77777777" w:rsidTr="00E51E18">
        <w:tc>
          <w:tcPr>
            <w:tcW w:w="4690" w:type="dxa"/>
          </w:tcPr>
          <w:p w14:paraId="3928158D" w14:textId="77777777" w:rsidR="00BA4C7B" w:rsidRDefault="00BA4C7B">
            <w:r>
              <w:t>Decorative gas fireplace</w:t>
            </w:r>
          </w:p>
        </w:tc>
        <w:tc>
          <w:tcPr>
            <w:tcW w:w="4660" w:type="dxa"/>
          </w:tcPr>
          <w:p w14:paraId="51CF9637" w14:textId="77777777" w:rsidR="00BA4C7B" w:rsidRDefault="00BA4C7B" w:rsidP="00EC4DF6">
            <w:r>
              <w:t>$50.00</w:t>
            </w:r>
          </w:p>
        </w:tc>
      </w:tr>
      <w:tr w:rsidR="00441EC6" w14:paraId="498BD287" w14:textId="77777777" w:rsidTr="00E51E18">
        <w:tc>
          <w:tcPr>
            <w:tcW w:w="4690" w:type="dxa"/>
          </w:tcPr>
          <w:p w14:paraId="6067D74A" w14:textId="29A132DD" w:rsidR="00441EC6" w:rsidRDefault="00441EC6">
            <w:r>
              <w:t>Ductwork only</w:t>
            </w:r>
          </w:p>
        </w:tc>
        <w:tc>
          <w:tcPr>
            <w:tcW w:w="4660" w:type="dxa"/>
          </w:tcPr>
          <w:p w14:paraId="0ABB2BCB" w14:textId="03C77256" w:rsidR="00441EC6" w:rsidRDefault="00A4577E" w:rsidP="00EC4DF6">
            <w:r>
              <w:t>$20.00</w:t>
            </w:r>
          </w:p>
        </w:tc>
      </w:tr>
      <w:tr w:rsidR="00BA4C7B" w14:paraId="779B8920" w14:textId="77777777" w:rsidTr="00E51E18">
        <w:tc>
          <w:tcPr>
            <w:tcW w:w="4690" w:type="dxa"/>
          </w:tcPr>
          <w:p w14:paraId="7E89A1F6" w14:textId="77777777" w:rsidR="00BA4C7B" w:rsidRDefault="00BA4C7B">
            <w:r>
              <w:t>Evaporative cooler other than portable</w:t>
            </w:r>
          </w:p>
        </w:tc>
        <w:tc>
          <w:tcPr>
            <w:tcW w:w="4660" w:type="dxa"/>
          </w:tcPr>
          <w:p w14:paraId="0117581A" w14:textId="77777777" w:rsidR="00BA4C7B" w:rsidRDefault="00BA4C7B" w:rsidP="00EC4DF6">
            <w:r>
              <w:t>$20.00</w:t>
            </w:r>
          </w:p>
        </w:tc>
      </w:tr>
      <w:tr w:rsidR="00BA4C7B" w14:paraId="62AD8734" w14:textId="77777777" w:rsidTr="00E51E18">
        <w:tc>
          <w:tcPr>
            <w:tcW w:w="4690" w:type="dxa"/>
          </w:tcPr>
          <w:p w14:paraId="24E88CDC" w14:textId="77777777" w:rsidR="00BA4C7B" w:rsidRDefault="00BA4C7B">
            <w:r>
              <w:t>Floor furnace, including vent</w:t>
            </w:r>
          </w:p>
        </w:tc>
        <w:tc>
          <w:tcPr>
            <w:tcW w:w="4660" w:type="dxa"/>
          </w:tcPr>
          <w:p w14:paraId="08709916" w14:textId="77777777" w:rsidR="00BA4C7B" w:rsidRDefault="00BA4C7B" w:rsidP="00EC4DF6">
            <w:r>
              <w:t>$20.00</w:t>
            </w:r>
          </w:p>
        </w:tc>
      </w:tr>
      <w:tr w:rsidR="00BA4C7B" w14:paraId="16B36E0F" w14:textId="77777777" w:rsidTr="00E51E18">
        <w:tc>
          <w:tcPr>
            <w:tcW w:w="4690" w:type="dxa"/>
          </w:tcPr>
          <w:p w14:paraId="3628C828" w14:textId="77777777" w:rsidR="00BA4C7B" w:rsidRDefault="00BA4C7B">
            <w:r>
              <w:t>Flue vent for water heater or gas fireplace</w:t>
            </w:r>
          </w:p>
        </w:tc>
        <w:tc>
          <w:tcPr>
            <w:tcW w:w="4660" w:type="dxa"/>
          </w:tcPr>
          <w:p w14:paraId="55938072" w14:textId="77777777" w:rsidR="00BA4C7B" w:rsidRDefault="00BA4C7B" w:rsidP="00EC4DF6">
            <w:r>
              <w:t>$20.00</w:t>
            </w:r>
          </w:p>
        </w:tc>
      </w:tr>
      <w:tr w:rsidR="00BA4C7B" w14:paraId="00672CB4" w14:textId="77777777" w:rsidTr="00E51E18">
        <w:tc>
          <w:tcPr>
            <w:tcW w:w="4690" w:type="dxa"/>
          </w:tcPr>
          <w:p w14:paraId="7C91E45A" w14:textId="77777777" w:rsidR="00BA4C7B" w:rsidRDefault="00BA4C7B">
            <w:r>
              <w:t>Furnace – greater than 100000 BTU</w:t>
            </w:r>
          </w:p>
        </w:tc>
        <w:tc>
          <w:tcPr>
            <w:tcW w:w="4660" w:type="dxa"/>
          </w:tcPr>
          <w:p w14:paraId="03F245AA" w14:textId="77777777" w:rsidR="00BA4C7B" w:rsidRDefault="00BA4C7B" w:rsidP="00EC4DF6">
            <w:r>
              <w:t>$50.00</w:t>
            </w:r>
          </w:p>
        </w:tc>
      </w:tr>
      <w:tr w:rsidR="00BA4C7B" w14:paraId="188311B2" w14:textId="77777777" w:rsidTr="00E51E18">
        <w:tc>
          <w:tcPr>
            <w:tcW w:w="4690" w:type="dxa"/>
          </w:tcPr>
          <w:p w14:paraId="112AB3BC" w14:textId="77777777" w:rsidR="00BA4C7B" w:rsidRDefault="00BA4C7B">
            <w:r>
              <w:t>Furnace – up to 100000 BTU</w:t>
            </w:r>
          </w:p>
        </w:tc>
        <w:tc>
          <w:tcPr>
            <w:tcW w:w="4660" w:type="dxa"/>
          </w:tcPr>
          <w:p w14:paraId="2E3DEB92" w14:textId="77777777" w:rsidR="00BA4C7B" w:rsidRDefault="00BA4C7B" w:rsidP="00EC4DF6">
            <w:r>
              <w:t>$50.00</w:t>
            </w:r>
          </w:p>
        </w:tc>
      </w:tr>
      <w:tr w:rsidR="00BA4C7B" w14:paraId="30A7E564" w14:textId="77777777" w:rsidTr="00E51E18">
        <w:tc>
          <w:tcPr>
            <w:tcW w:w="4690" w:type="dxa"/>
          </w:tcPr>
          <w:p w14:paraId="774A948E" w14:textId="77777777" w:rsidR="00BA4C7B" w:rsidRDefault="00BA4C7B">
            <w:r>
              <w:t>Furnace/burner including duct work/vent/liner</w:t>
            </w:r>
          </w:p>
        </w:tc>
        <w:tc>
          <w:tcPr>
            <w:tcW w:w="4660" w:type="dxa"/>
          </w:tcPr>
          <w:p w14:paraId="033202F3" w14:textId="77777777" w:rsidR="00BA4C7B" w:rsidRDefault="00BA4C7B" w:rsidP="00EC4DF6">
            <w:r>
              <w:t>$50.00</w:t>
            </w:r>
          </w:p>
        </w:tc>
      </w:tr>
      <w:tr w:rsidR="00BA4C7B" w14:paraId="25C9B792" w14:textId="77777777" w:rsidTr="00E51E18">
        <w:tc>
          <w:tcPr>
            <w:tcW w:w="4690" w:type="dxa"/>
          </w:tcPr>
          <w:p w14:paraId="34180140" w14:textId="77777777" w:rsidR="00BA4C7B" w:rsidRDefault="00BA4C7B">
            <w:r>
              <w:t>Gas or wood fireplace/insert</w:t>
            </w:r>
          </w:p>
        </w:tc>
        <w:tc>
          <w:tcPr>
            <w:tcW w:w="4660" w:type="dxa"/>
          </w:tcPr>
          <w:p w14:paraId="17F4CF84" w14:textId="77777777" w:rsidR="00BA4C7B" w:rsidRDefault="00BA4C7B" w:rsidP="00EC4DF6">
            <w:r>
              <w:t>$50.00</w:t>
            </w:r>
          </w:p>
        </w:tc>
      </w:tr>
      <w:tr w:rsidR="00BA4C7B" w14:paraId="226BCC7D" w14:textId="77777777" w:rsidTr="00E51E18">
        <w:tc>
          <w:tcPr>
            <w:tcW w:w="4690" w:type="dxa"/>
          </w:tcPr>
          <w:p w14:paraId="469433DB" w14:textId="77777777" w:rsidR="00BA4C7B" w:rsidRDefault="00BA4C7B" w:rsidP="00732489">
            <w:r>
              <w:t>Gas fuel piping outlets</w:t>
            </w:r>
          </w:p>
        </w:tc>
        <w:tc>
          <w:tcPr>
            <w:tcW w:w="4660" w:type="dxa"/>
          </w:tcPr>
          <w:p w14:paraId="3E962DE7" w14:textId="77777777" w:rsidR="00BA4C7B" w:rsidRDefault="00BA4C7B" w:rsidP="00EC4DF6">
            <w:r>
              <w:t>$20.00</w:t>
            </w:r>
          </w:p>
        </w:tc>
      </w:tr>
      <w:tr w:rsidR="00BA4C7B" w14:paraId="294803D5" w14:textId="77777777" w:rsidTr="00E51E18">
        <w:tc>
          <w:tcPr>
            <w:tcW w:w="4690" w:type="dxa"/>
          </w:tcPr>
          <w:p w14:paraId="1C909B86" w14:textId="77777777" w:rsidR="00BA4C7B" w:rsidRDefault="00BA4C7B">
            <w:r>
              <w:t>Heat pump</w:t>
            </w:r>
          </w:p>
        </w:tc>
        <w:tc>
          <w:tcPr>
            <w:tcW w:w="4660" w:type="dxa"/>
          </w:tcPr>
          <w:p w14:paraId="72AB1B6C" w14:textId="77777777" w:rsidR="00BA4C7B" w:rsidRDefault="00BA4C7B" w:rsidP="00EC4DF6">
            <w:r>
              <w:t>$20.00</w:t>
            </w:r>
          </w:p>
        </w:tc>
      </w:tr>
      <w:tr w:rsidR="00BA4C7B" w14:paraId="3569AC47" w14:textId="77777777" w:rsidTr="00E51E18">
        <w:tc>
          <w:tcPr>
            <w:tcW w:w="4690" w:type="dxa"/>
          </w:tcPr>
          <w:p w14:paraId="4AC7D71F" w14:textId="77777777" w:rsidR="00BA4C7B" w:rsidRDefault="00BA4C7B">
            <w:r>
              <w:t>Hood served by mechanical exhaust, including ducts for hood</w:t>
            </w:r>
          </w:p>
        </w:tc>
        <w:tc>
          <w:tcPr>
            <w:tcW w:w="4660" w:type="dxa"/>
          </w:tcPr>
          <w:p w14:paraId="6F94AACF" w14:textId="77777777" w:rsidR="00BA4C7B" w:rsidRDefault="00BA4C7B" w:rsidP="00EC4DF6">
            <w:r>
              <w:t>$20.00</w:t>
            </w:r>
          </w:p>
        </w:tc>
      </w:tr>
      <w:tr w:rsidR="00BA4C7B" w14:paraId="77489919" w14:textId="77777777" w:rsidTr="00E51E18">
        <w:tc>
          <w:tcPr>
            <w:tcW w:w="4690" w:type="dxa"/>
          </w:tcPr>
          <w:p w14:paraId="3202FAFB" w14:textId="77777777" w:rsidR="00BA4C7B" w:rsidRDefault="00BA4C7B">
            <w:r>
              <w:t>Hydronic hot water system</w:t>
            </w:r>
          </w:p>
        </w:tc>
        <w:tc>
          <w:tcPr>
            <w:tcW w:w="4660" w:type="dxa"/>
          </w:tcPr>
          <w:p w14:paraId="37634B32" w14:textId="77777777" w:rsidR="00BA4C7B" w:rsidRDefault="00BA4C7B" w:rsidP="00EC4DF6">
            <w:r>
              <w:t>$20.00</w:t>
            </w:r>
          </w:p>
        </w:tc>
      </w:tr>
      <w:tr w:rsidR="00BA4C7B" w14:paraId="3EC27C0A" w14:textId="77777777" w:rsidTr="00E51E18">
        <w:tc>
          <w:tcPr>
            <w:tcW w:w="4690" w:type="dxa"/>
          </w:tcPr>
          <w:p w14:paraId="37264F6A" w14:textId="77777777" w:rsidR="00BA4C7B" w:rsidRDefault="00BA4C7B">
            <w:r>
              <w:t>Installation or relocation domestic/type incinerator</w:t>
            </w:r>
          </w:p>
        </w:tc>
        <w:tc>
          <w:tcPr>
            <w:tcW w:w="4660" w:type="dxa"/>
          </w:tcPr>
          <w:p w14:paraId="53C16EBF" w14:textId="77777777" w:rsidR="00BA4C7B" w:rsidRDefault="00BA4C7B" w:rsidP="00EC4DF6">
            <w:r>
              <w:t>$20.00</w:t>
            </w:r>
          </w:p>
        </w:tc>
      </w:tr>
      <w:tr w:rsidR="00BA4C7B" w14:paraId="0FA64A69" w14:textId="77777777" w:rsidTr="00E51E18">
        <w:tc>
          <w:tcPr>
            <w:tcW w:w="4690" w:type="dxa"/>
          </w:tcPr>
          <w:p w14:paraId="461D5FA1" w14:textId="77777777" w:rsidR="00BA4C7B" w:rsidRDefault="00BA4C7B">
            <w:r>
              <w:t>Mini split system</w:t>
            </w:r>
          </w:p>
        </w:tc>
        <w:tc>
          <w:tcPr>
            <w:tcW w:w="4660" w:type="dxa"/>
          </w:tcPr>
          <w:p w14:paraId="6FEA6EB7" w14:textId="77777777" w:rsidR="00BA4C7B" w:rsidRDefault="00BA4C7B" w:rsidP="00EC4DF6">
            <w:r>
              <w:t>$20.00</w:t>
            </w:r>
          </w:p>
        </w:tc>
      </w:tr>
      <w:tr w:rsidR="00BA4C7B" w14:paraId="6D73C95C" w14:textId="77777777" w:rsidTr="00E51E18">
        <w:tc>
          <w:tcPr>
            <w:tcW w:w="4690" w:type="dxa"/>
          </w:tcPr>
          <w:p w14:paraId="79814F38" w14:textId="77777777" w:rsidR="00BA4C7B" w:rsidRDefault="00BA4C7B">
            <w:r>
              <w:t>Oil tank/gas diesel generators</w:t>
            </w:r>
          </w:p>
        </w:tc>
        <w:tc>
          <w:tcPr>
            <w:tcW w:w="4660" w:type="dxa"/>
          </w:tcPr>
          <w:p w14:paraId="70C91692" w14:textId="77777777" w:rsidR="00BA4C7B" w:rsidRDefault="00A2704B" w:rsidP="00EC4DF6">
            <w:r>
              <w:t>$50.00</w:t>
            </w:r>
          </w:p>
        </w:tc>
      </w:tr>
      <w:tr w:rsidR="00BA4C7B" w14:paraId="1330D65E" w14:textId="77777777" w:rsidTr="00E51E18">
        <w:tc>
          <w:tcPr>
            <w:tcW w:w="4690" w:type="dxa"/>
          </w:tcPr>
          <w:p w14:paraId="0E00C509" w14:textId="77777777" w:rsidR="00BA4C7B" w:rsidRDefault="00BA4C7B">
            <w:r>
              <w:t>Pool or spa heater, kiln</w:t>
            </w:r>
          </w:p>
        </w:tc>
        <w:tc>
          <w:tcPr>
            <w:tcW w:w="4660" w:type="dxa"/>
          </w:tcPr>
          <w:p w14:paraId="4E93B26D" w14:textId="77777777" w:rsidR="00BA4C7B" w:rsidRDefault="00A2704B" w:rsidP="00EC4DF6">
            <w:r>
              <w:t>$20.00</w:t>
            </w:r>
          </w:p>
        </w:tc>
      </w:tr>
      <w:tr w:rsidR="00BA4C7B" w14:paraId="50182279" w14:textId="77777777" w:rsidTr="00E51E18">
        <w:tc>
          <w:tcPr>
            <w:tcW w:w="4690" w:type="dxa"/>
          </w:tcPr>
          <w:p w14:paraId="539C94A9" w14:textId="77777777" w:rsidR="00BA4C7B" w:rsidRDefault="00BA4C7B">
            <w:r>
              <w:t>Range hood/other kitchen equipment</w:t>
            </w:r>
          </w:p>
        </w:tc>
        <w:tc>
          <w:tcPr>
            <w:tcW w:w="4660" w:type="dxa"/>
          </w:tcPr>
          <w:p w14:paraId="3900004B" w14:textId="77777777" w:rsidR="00BA4C7B" w:rsidRDefault="00BA4C7B" w:rsidP="00EC4DF6">
            <w:r>
              <w:t>$50.00</w:t>
            </w:r>
          </w:p>
        </w:tc>
      </w:tr>
      <w:tr w:rsidR="00BA4C7B" w14:paraId="3D207DDA" w14:textId="77777777" w:rsidTr="00E51E18">
        <w:tc>
          <w:tcPr>
            <w:tcW w:w="4690" w:type="dxa"/>
          </w:tcPr>
          <w:p w14:paraId="48EF6502" w14:textId="77777777" w:rsidR="00BA4C7B" w:rsidRDefault="00BA4C7B">
            <w:r>
              <w:t>Repair, alteration, or addition to mechanical appliance including installation of controls</w:t>
            </w:r>
          </w:p>
        </w:tc>
        <w:tc>
          <w:tcPr>
            <w:tcW w:w="4660" w:type="dxa"/>
          </w:tcPr>
          <w:p w14:paraId="2302CA88" w14:textId="77777777" w:rsidR="00BA4C7B" w:rsidRDefault="00BA4C7B"/>
        </w:tc>
      </w:tr>
      <w:tr w:rsidR="00BA4C7B" w14:paraId="2BAF40E0" w14:textId="77777777" w:rsidTr="00E51E18">
        <w:tc>
          <w:tcPr>
            <w:tcW w:w="4690" w:type="dxa"/>
          </w:tcPr>
          <w:p w14:paraId="2288E1C0" w14:textId="77777777" w:rsidR="00BA4C7B" w:rsidRDefault="00BA4C7B">
            <w:r>
              <w:t>Suspended heater, recessed wall heater, or floor mounted heater</w:t>
            </w:r>
          </w:p>
        </w:tc>
        <w:tc>
          <w:tcPr>
            <w:tcW w:w="4660" w:type="dxa"/>
          </w:tcPr>
          <w:p w14:paraId="78493626" w14:textId="77777777" w:rsidR="00BA4C7B" w:rsidRDefault="00BA4C7B" w:rsidP="00EC4DF6">
            <w:r>
              <w:t>$20.00</w:t>
            </w:r>
          </w:p>
        </w:tc>
      </w:tr>
      <w:tr w:rsidR="00BA4C7B" w14:paraId="04D07C93" w14:textId="77777777" w:rsidTr="00E51E18">
        <w:tc>
          <w:tcPr>
            <w:tcW w:w="4690" w:type="dxa"/>
          </w:tcPr>
          <w:p w14:paraId="7D588898" w14:textId="77777777" w:rsidR="00BA4C7B" w:rsidRDefault="00BA4C7B">
            <w:r>
              <w:t>Ventilation fan connected to single duct</w:t>
            </w:r>
          </w:p>
        </w:tc>
        <w:tc>
          <w:tcPr>
            <w:tcW w:w="4660" w:type="dxa"/>
          </w:tcPr>
          <w:p w14:paraId="487D2A67" w14:textId="77777777" w:rsidR="00BA4C7B" w:rsidRDefault="00BA4C7B" w:rsidP="00EC4DF6">
            <w:r>
              <w:t>$20.00</w:t>
            </w:r>
          </w:p>
        </w:tc>
      </w:tr>
      <w:tr w:rsidR="00BA4C7B" w14:paraId="34041C26" w14:textId="77777777" w:rsidTr="00E51E18">
        <w:tc>
          <w:tcPr>
            <w:tcW w:w="4690" w:type="dxa"/>
          </w:tcPr>
          <w:p w14:paraId="4D47CDFF" w14:textId="77777777" w:rsidR="00BA4C7B" w:rsidRDefault="00BA4C7B">
            <w:r>
              <w:t>Ventilation system not a portion of heating or air-conditioning system authorized by permit</w:t>
            </w:r>
          </w:p>
        </w:tc>
        <w:tc>
          <w:tcPr>
            <w:tcW w:w="4660" w:type="dxa"/>
          </w:tcPr>
          <w:p w14:paraId="56B68B20" w14:textId="77777777" w:rsidR="00BA4C7B" w:rsidRDefault="00BA4C7B" w:rsidP="00EC4DF6">
            <w:r>
              <w:t>$20.00</w:t>
            </w:r>
          </w:p>
        </w:tc>
      </w:tr>
      <w:tr w:rsidR="00BA4C7B" w14:paraId="4ABD236B" w14:textId="77777777" w:rsidTr="00E51E18">
        <w:tc>
          <w:tcPr>
            <w:tcW w:w="4690" w:type="dxa"/>
          </w:tcPr>
          <w:p w14:paraId="1CB8A943" w14:textId="77777777" w:rsidR="00BA4C7B" w:rsidRDefault="00BA4C7B">
            <w:r>
              <w:t>Water heater</w:t>
            </w:r>
          </w:p>
        </w:tc>
        <w:tc>
          <w:tcPr>
            <w:tcW w:w="4660" w:type="dxa"/>
          </w:tcPr>
          <w:p w14:paraId="73421F71" w14:textId="77777777" w:rsidR="00BA4C7B" w:rsidRDefault="00BA4C7B" w:rsidP="00EC4DF6">
            <w:r>
              <w:t>$20.00</w:t>
            </w:r>
          </w:p>
        </w:tc>
      </w:tr>
      <w:tr w:rsidR="00BA4C7B" w14:paraId="73F5609C" w14:textId="77777777" w:rsidTr="00E51E18">
        <w:tc>
          <w:tcPr>
            <w:tcW w:w="4690" w:type="dxa"/>
          </w:tcPr>
          <w:p w14:paraId="550492F7" w14:textId="77777777" w:rsidR="00BA4C7B" w:rsidRDefault="00BA4C7B" w:rsidP="00E70697">
            <w:r>
              <w:t>Wood/pellet stove</w:t>
            </w:r>
          </w:p>
        </w:tc>
        <w:tc>
          <w:tcPr>
            <w:tcW w:w="4660" w:type="dxa"/>
          </w:tcPr>
          <w:p w14:paraId="2B86F86E" w14:textId="77777777" w:rsidR="00BA4C7B" w:rsidRDefault="00BA4C7B" w:rsidP="00EC4DF6">
            <w:r>
              <w:t>$50.00</w:t>
            </w:r>
          </w:p>
        </w:tc>
      </w:tr>
      <w:tr w:rsidR="00BA4C7B" w14:paraId="2F4624A9" w14:textId="77777777" w:rsidTr="00E51E18">
        <w:tc>
          <w:tcPr>
            <w:tcW w:w="4690" w:type="dxa"/>
          </w:tcPr>
          <w:p w14:paraId="278839E8" w14:textId="77777777" w:rsidR="00BA4C7B" w:rsidRDefault="00BA4C7B" w:rsidP="00E70697">
            <w:r>
              <w:t>Other heating/cooling</w:t>
            </w:r>
          </w:p>
        </w:tc>
        <w:tc>
          <w:tcPr>
            <w:tcW w:w="4660" w:type="dxa"/>
          </w:tcPr>
          <w:p w14:paraId="30224F3A" w14:textId="77777777" w:rsidR="00BA4C7B" w:rsidRDefault="00BA4C7B" w:rsidP="00EC4DF6">
            <w:r>
              <w:t>$20.00</w:t>
            </w:r>
          </w:p>
        </w:tc>
      </w:tr>
      <w:tr w:rsidR="00BA4C7B" w14:paraId="3E7FE4D2" w14:textId="77777777" w:rsidTr="00E51E18">
        <w:tc>
          <w:tcPr>
            <w:tcW w:w="4690" w:type="dxa"/>
          </w:tcPr>
          <w:p w14:paraId="30F930E7" w14:textId="77777777" w:rsidR="00BA4C7B" w:rsidRDefault="00BA4C7B" w:rsidP="00E70697">
            <w:r>
              <w:t>Other fuel appliance</w:t>
            </w:r>
          </w:p>
        </w:tc>
        <w:tc>
          <w:tcPr>
            <w:tcW w:w="4660" w:type="dxa"/>
          </w:tcPr>
          <w:p w14:paraId="62D5C8A9" w14:textId="77777777" w:rsidR="00BA4C7B" w:rsidRDefault="00BA4C7B" w:rsidP="00EC4DF6">
            <w:r>
              <w:t>$50.00</w:t>
            </w:r>
          </w:p>
        </w:tc>
      </w:tr>
      <w:tr w:rsidR="00BA4C7B" w14:paraId="2BB86FF3" w14:textId="77777777" w:rsidTr="00E51E18">
        <w:tc>
          <w:tcPr>
            <w:tcW w:w="4690" w:type="dxa"/>
          </w:tcPr>
          <w:p w14:paraId="4B7A1592" w14:textId="77777777" w:rsidR="00BA4C7B" w:rsidRDefault="00BA4C7B" w:rsidP="00E70697">
            <w:r>
              <w:t>Other environment exhaust/ventilation</w:t>
            </w:r>
          </w:p>
        </w:tc>
        <w:tc>
          <w:tcPr>
            <w:tcW w:w="4660" w:type="dxa"/>
          </w:tcPr>
          <w:p w14:paraId="259A4E3E" w14:textId="77777777" w:rsidR="00BA4C7B" w:rsidRDefault="00BA4C7B" w:rsidP="00EC4DF6">
            <w:r>
              <w:t>$20.00</w:t>
            </w:r>
          </w:p>
        </w:tc>
      </w:tr>
      <w:tr w:rsidR="00232757" w14:paraId="3C97BB3C" w14:textId="77777777" w:rsidTr="00E51E18">
        <w:tc>
          <w:tcPr>
            <w:tcW w:w="4690" w:type="dxa"/>
          </w:tcPr>
          <w:p w14:paraId="5DAB856F" w14:textId="77777777" w:rsidR="00232757" w:rsidRDefault="00232757" w:rsidP="00E70697"/>
        </w:tc>
        <w:tc>
          <w:tcPr>
            <w:tcW w:w="4660" w:type="dxa"/>
          </w:tcPr>
          <w:p w14:paraId="182ACA18" w14:textId="77777777" w:rsidR="00232757" w:rsidRDefault="00232757"/>
        </w:tc>
      </w:tr>
      <w:tr w:rsidR="00E51E18" w14:paraId="5341C2CE" w14:textId="77777777" w:rsidTr="00E51E18">
        <w:tc>
          <w:tcPr>
            <w:tcW w:w="4690" w:type="dxa"/>
          </w:tcPr>
          <w:p w14:paraId="0CE4B358" w14:textId="77777777" w:rsidR="00E51E18" w:rsidRDefault="00E51E18" w:rsidP="00E70697"/>
        </w:tc>
        <w:tc>
          <w:tcPr>
            <w:tcW w:w="4660" w:type="dxa"/>
          </w:tcPr>
          <w:p w14:paraId="3CC100A0" w14:textId="77777777" w:rsidR="00E51E18" w:rsidRDefault="00E51E18"/>
        </w:tc>
      </w:tr>
      <w:tr w:rsidR="00232757" w14:paraId="31CE5BDC" w14:textId="77777777" w:rsidTr="00E51E18">
        <w:tc>
          <w:tcPr>
            <w:tcW w:w="9350" w:type="dxa"/>
            <w:gridSpan w:val="2"/>
            <w:shd w:val="clear" w:color="auto" w:fill="D9D9D9" w:themeFill="background1" w:themeFillShade="D9"/>
          </w:tcPr>
          <w:p w14:paraId="01C9B26B" w14:textId="77777777" w:rsidR="00232757" w:rsidRDefault="00232757">
            <w:r>
              <w:t>Commercial Mechanical Fees</w:t>
            </w:r>
          </w:p>
        </w:tc>
      </w:tr>
      <w:tr w:rsidR="00232757" w14:paraId="4C3C5F3F" w14:textId="77777777" w:rsidTr="00E51E18">
        <w:tc>
          <w:tcPr>
            <w:tcW w:w="4690" w:type="dxa"/>
            <w:shd w:val="clear" w:color="auto" w:fill="D9D9D9" w:themeFill="background1" w:themeFillShade="D9"/>
          </w:tcPr>
          <w:p w14:paraId="54A6C81C" w14:textId="77777777" w:rsidR="00232757" w:rsidRDefault="00232757" w:rsidP="00E70697">
            <w:r>
              <w:t>Valuation</w:t>
            </w:r>
          </w:p>
        </w:tc>
        <w:tc>
          <w:tcPr>
            <w:tcW w:w="4660" w:type="dxa"/>
            <w:shd w:val="clear" w:color="auto" w:fill="D9D9D9" w:themeFill="background1" w:themeFillShade="D9"/>
          </w:tcPr>
          <w:p w14:paraId="1D57CC11" w14:textId="77777777" w:rsidR="00232757" w:rsidRDefault="00232757">
            <w:r>
              <w:t>Fee</w:t>
            </w:r>
          </w:p>
        </w:tc>
      </w:tr>
      <w:tr w:rsidR="00232757" w14:paraId="77E98797" w14:textId="77777777" w:rsidTr="00E51E18">
        <w:tc>
          <w:tcPr>
            <w:tcW w:w="4690" w:type="dxa"/>
          </w:tcPr>
          <w:p w14:paraId="431EE122" w14:textId="77777777" w:rsidR="00232757" w:rsidRDefault="00232757" w:rsidP="00E70697">
            <w:r>
              <w:t>$0 - $5000</w:t>
            </w:r>
          </w:p>
        </w:tc>
        <w:tc>
          <w:tcPr>
            <w:tcW w:w="4660" w:type="dxa"/>
          </w:tcPr>
          <w:p w14:paraId="12AFA8C0" w14:textId="77777777" w:rsidR="00232757" w:rsidRDefault="00232757">
            <w:r>
              <w:t>$100.00</w:t>
            </w:r>
          </w:p>
        </w:tc>
      </w:tr>
      <w:tr w:rsidR="00232757" w14:paraId="6DD992D6" w14:textId="77777777" w:rsidTr="00E51E18">
        <w:tc>
          <w:tcPr>
            <w:tcW w:w="4690" w:type="dxa"/>
          </w:tcPr>
          <w:p w14:paraId="5503B4C0" w14:textId="77777777" w:rsidR="00232757" w:rsidRPr="00102DAA" w:rsidRDefault="00232757" w:rsidP="00E70697">
            <w:r w:rsidRPr="00102DAA">
              <w:t>$5001 - $10000</w:t>
            </w:r>
          </w:p>
        </w:tc>
        <w:tc>
          <w:tcPr>
            <w:tcW w:w="4660" w:type="dxa"/>
          </w:tcPr>
          <w:p w14:paraId="0A39FE33" w14:textId="77777777" w:rsidR="00232757" w:rsidRPr="00102DAA" w:rsidRDefault="00232757">
            <w:r w:rsidRPr="00102DAA">
              <w:t>$100.00 for first $5000 plus $10.00 for each additional $1000 or fraction thereof, to and including $10000</w:t>
            </w:r>
          </w:p>
        </w:tc>
      </w:tr>
      <w:tr w:rsidR="00232757" w14:paraId="5A494B47" w14:textId="77777777" w:rsidTr="00E51E18">
        <w:tc>
          <w:tcPr>
            <w:tcW w:w="4690" w:type="dxa"/>
          </w:tcPr>
          <w:p w14:paraId="4EE3114E" w14:textId="77777777" w:rsidR="00232757" w:rsidRPr="00102DAA" w:rsidRDefault="00232757" w:rsidP="00E70697">
            <w:r w:rsidRPr="00102DAA">
              <w:t>$10001 - $100000</w:t>
            </w:r>
          </w:p>
        </w:tc>
        <w:tc>
          <w:tcPr>
            <w:tcW w:w="4660" w:type="dxa"/>
          </w:tcPr>
          <w:p w14:paraId="781BB706" w14:textId="77777777" w:rsidR="00232757" w:rsidRPr="00102DAA" w:rsidRDefault="00232757" w:rsidP="009473EB">
            <w:r w:rsidRPr="00102DAA">
              <w:t>$</w:t>
            </w:r>
            <w:r w:rsidR="009473EB" w:rsidRPr="00102DAA">
              <w:t>150</w:t>
            </w:r>
            <w:r w:rsidRPr="00102DAA">
              <w:t>.00 for first $10000 plus $9.00 for each additional $1000 or fraction thereof, to and inclu</w:t>
            </w:r>
            <w:r w:rsidR="00D84239" w:rsidRPr="00102DAA">
              <w:t>ding</w:t>
            </w:r>
            <w:r w:rsidRPr="00102DAA">
              <w:t xml:space="preserve"> $100000</w:t>
            </w:r>
          </w:p>
        </w:tc>
      </w:tr>
      <w:tr w:rsidR="00232757" w14:paraId="7C8646B2" w14:textId="77777777" w:rsidTr="00E51E18">
        <w:tc>
          <w:tcPr>
            <w:tcW w:w="4690" w:type="dxa"/>
          </w:tcPr>
          <w:p w14:paraId="48D9C46D" w14:textId="77777777" w:rsidR="00232757" w:rsidRPr="00102DAA" w:rsidRDefault="00232757" w:rsidP="00E70697">
            <w:r w:rsidRPr="00102DAA">
              <w:t>$100001 and above</w:t>
            </w:r>
          </w:p>
        </w:tc>
        <w:tc>
          <w:tcPr>
            <w:tcW w:w="4660" w:type="dxa"/>
          </w:tcPr>
          <w:p w14:paraId="65515712" w14:textId="77777777" w:rsidR="00232757" w:rsidRPr="00102DAA" w:rsidRDefault="00232757" w:rsidP="009473EB">
            <w:r w:rsidRPr="00102DAA">
              <w:t>$9</w:t>
            </w:r>
            <w:r w:rsidR="009473EB" w:rsidRPr="00102DAA">
              <w:t>60</w:t>
            </w:r>
            <w:r w:rsidRPr="00102DAA">
              <w:t>.00 for first $100000 plus $8.00 for each additional $1000 or fraction thereof</w:t>
            </w:r>
          </w:p>
        </w:tc>
      </w:tr>
      <w:tr w:rsidR="00232757" w14:paraId="771DBD3F" w14:textId="77777777" w:rsidTr="00E51E18">
        <w:tc>
          <w:tcPr>
            <w:tcW w:w="4690" w:type="dxa"/>
          </w:tcPr>
          <w:p w14:paraId="46530FDA" w14:textId="77777777" w:rsidR="00232757" w:rsidRDefault="00232757" w:rsidP="00E70697"/>
        </w:tc>
        <w:tc>
          <w:tcPr>
            <w:tcW w:w="4660" w:type="dxa"/>
          </w:tcPr>
          <w:p w14:paraId="7B93FB54" w14:textId="77777777" w:rsidR="00232757" w:rsidRDefault="00232757"/>
        </w:tc>
      </w:tr>
      <w:tr w:rsidR="009F0C3C" w14:paraId="4666A484" w14:textId="77777777" w:rsidTr="00E51E18">
        <w:tc>
          <w:tcPr>
            <w:tcW w:w="9350" w:type="dxa"/>
            <w:gridSpan w:val="2"/>
            <w:shd w:val="clear" w:color="auto" w:fill="D9D9D9" w:themeFill="background1" w:themeFillShade="D9"/>
          </w:tcPr>
          <w:p w14:paraId="4AF22447" w14:textId="77777777" w:rsidR="009F0C3C" w:rsidRDefault="009F0C3C">
            <w:r>
              <w:t>Other Mechanical Fees</w:t>
            </w:r>
          </w:p>
        </w:tc>
      </w:tr>
      <w:tr w:rsidR="00BA4C7B" w14:paraId="379996DD" w14:textId="77777777" w:rsidTr="00E51E18">
        <w:tc>
          <w:tcPr>
            <w:tcW w:w="4690" w:type="dxa"/>
            <w:vAlign w:val="center"/>
          </w:tcPr>
          <w:p w14:paraId="6AC224EE" w14:textId="77777777" w:rsidR="00BA4C7B" w:rsidRDefault="009F0C3C" w:rsidP="009F0C3C">
            <w:r>
              <w:t xml:space="preserve">Mechanical </w:t>
            </w:r>
            <w:r w:rsidR="00BA4C7B">
              <w:t>Plan Review (when applicable)</w:t>
            </w:r>
          </w:p>
        </w:tc>
        <w:tc>
          <w:tcPr>
            <w:tcW w:w="4660" w:type="dxa"/>
            <w:vAlign w:val="center"/>
          </w:tcPr>
          <w:p w14:paraId="350FBB84" w14:textId="77777777" w:rsidR="00BA4C7B" w:rsidRDefault="00BA4C7B" w:rsidP="009F0C3C">
            <w:r>
              <w:t xml:space="preserve">25% of </w:t>
            </w:r>
            <w:r w:rsidR="009F0C3C">
              <w:t>mechanical</w:t>
            </w:r>
            <w:r>
              <w:t xml:space="preserve"> permit fee</w:t>
            </w:r>
          </w:p>
        </w:tc>
      </w:tr>
      <w:tr w:rsidR="00BA4C7B" w14:paraId="4BC207FD" w14:textId="77777777" w:rsidTr="00E51E18">
        <w:tc>
          <w:tcPr>
            <w:tcW w:w="4690" w:type="dxa"/>
            <w:vAlign w:val="center"/>
          </w:tcPr>
          <w:p w14:paraId="1A3D62F2" w14:textId="77777777" w:rsidR="00BA4C7B" w:rsidRDefault="00BA4C7B" w:rsidP="00E70697">
            <w:r>
              <w:t>Additional Plan Review (when applicable)</w:t>
            </w:r>
            <w:r w:rsidR="00EC4DF6">
              <w:t xml:space="preserve"> – per hour</w:t>
            </w:r>
          </w:p>
        </w:tc>
        <w:tc>
          <w:tcPr>
            <w:tcW w:w="4660" w:type="dxa"/>
            <w:vAlign w:val="center"/>
          </w:tcPr>
          <w:p w14:paraId="40099C68" w14:textId="77777777" w:rsidR="00BA4C7B" w:rsidRDefault="00BA4C7B" w:rsidP="00EC4DF6">
            <w:r>
              <w:t>$88.00, minimum one hour</w:t>
            </w:r>
          </w:p>
        </w:tc>
      </w:tr>
      <w:tr w:rsidR="00BA4C7B" w14:paraId="4E7EE8A8" w14:textId="77777777" w:rsidTr="00E51E18">
        <w:tc>
          <w:tcPr>
            <w:tcW w:w="4690" w:type="dxa"/>
            <w:vAlign w:val="center"/>
          </w:tcPr>
          <w:p w14:paraId="6DB95651" w14:textId="77777777" w:rsidR="00BA4C7B" w:rsidRDefault="00BA4C7B" w:rsidP="00E70697">
            <w:r>
              <w:t>Reinspection</w:t>
            </w:r>
            <w:r w:rsidR="00EC4DF6">
              <w:t xml:space="preserve"> – per each</w:t>
            </w:r>
          </w:p>
        </w:tc>
        <w:tc>
          <w:tcPr>
            <w:tcW w:w="4660" w:type="dxa"/>
            <w:vAlign w:val="center"/>
          </w:tcPr>
          <w:p w14:paraId="7A31405B" w14:textId="77777777" w:rsidR="00BA4C7B" w:rsidRDefault="00BA4C7B" w:rsidP="00EC4DF6">
            <w:r>
              <w:t>$88.00</w:t>
            </w:r>
          </w:p>
        </w:tc>
      </w:tr>
      <w:tr w:rsidR="00732489" w14:paraId="5029FC8C" w14:textId="77777777" w:rsidTr="00E51E18">
        <w:trPr>
          <w:cantSplit/>
        </w:trPr>
        <w:tc>
          <w:tcPr>
            <w:tcW w:w="4690" w:type="dxa"/>
            <w:vAlign w:val="center"/>
          </w:tcPr>
          <w:p w14:paraId="75B049C6" w14:textId="77777777" w:rsidR="00732489" w:rsidRDefault="00732489" w:rsidP="00E70697">
            <w:r>
              <w:t>Each additional inspection, above allowable – per each</w:t>
            </w:r>
          </w:p>
        </w:tc>
        <w:tc>
          <w:tcPr>
            <w:tcW w:w="4660" w:type="dxa"/>
            <w:vAlign w:val="center"/>
          </w:tcPr>
          <w:p w14:paraId="070B1B7B" w14:textId="77777777" w:rsidR="00732489" w:rsidRDefault="00732489" w:rsidP="00EC4DF6">
            <w:r>
              <w:t>$88.00</w:t>
            </w:r>
          </w:p>
        </w:tc>
      </w:tr>
      <w:tr w:rsidR="00BA4C7B" w14:paraId="5181984C" w14:textId="77777777" w:rsidTr="00E51E18">
        <w:trPr>
          <w:cantSplit/>
        </w:trPr>
        <w:tc>
          <w:tcPr>
            <w:tcW w:w="4690" w:type="dxa"/>
            <w:vAlign w:val="center"/>
          </w:tcPr>
          <w:p w14:paraId="75CA6FE8" w14:textId="77777777" w:rsidR="00BA4C7B" w:rsidRDefault="00BA4C7B" w:rsidP="00E70697">
            <w:r>
              <w:t xml:space="preserve">Inspections for which no fee is specifically </w:t>
            </w:r>
            <w:r w:rsidR="00EC4DF6">
              <w:t xml:space="preserve">– per each </w:t>
            </w:r>
            <w:r>
              <w:t>indicated (as required)</w:t>
            </w:r>
          </w:p>
        </w:tc>
        <w:tc>
          <w:tcPr>
            <w:tcW w:w="4660" w:type="dxa"/>
            <w:vAlign w:val="center"/>
          </w:tcPr>
          <w:p w14:paraId="72340A71" w14:textId="77777777" w:rsidR="00BA4C7B" w:rsidRDefault="00BA4C7B" w:rsidP="00EC4DF6">
            <w:r>
              <w:t>$88.00, minimum one hour</w:t>
            </w:r>
          </w:p>
        </w:tc>
      </w:tr>
      <w:tr w:rsidR="00BA4C7B" w14:paraId="100EB6D3" w14:textId="77777777" w:rsidTr="00E51E18">
        <w:tc>
          <w:tcPr>
            <w:tcW w:w="4690" w:type="dxa"/>
            <w:vAlign w:val="center"/>
          </w:tcPr>
          <w:p w14:paraId="73BC7033" w14:textId="77777777" w:rsidR="00BA4C7B" w:rsidRDefault="00BA4C7B" w:rsidP="00E70697">
            <w:r>
              <w:t>Inspection outside of normal business hours</w:t>
            </w:r>
          </w:p>
        </w:tc>
        <w:tc>
          <w:tcPr>
            <w:tcW w:w="4660" w:type="dxa"/>
            <w:vAlign w:val="center"/>
          </w:tcPr>
          <w:p w14:paraId="1F295781" w14:textId="77777777" w:rsidR="00BA4C7B" w:rsidRDefault="00BA4C7B" w:rsidP="00EC4DF6">
            <w:r>
              <w:t>$88.00, minimum 2 hours</w:t>
            </w:r>
          </w:p>
        </w:tc>
      </w:tr>
      <w:tr w:rsidR="00BA4C7B" w14:paraId="2448D905" w14:textId="77777777" w:rsidTr="00E51E18">
        <w:tc>
          <w:tcPr>
            <w:tcW w:w="4690" w:type="dxa"/>
          </w:tcPr>
          <w:p w14:paraId="1F8870A8" w14:textId="77777777" w:rsidR="00BA4C7B" w:rsidRDefault="009F0C3C">
            <w:r>
              <w:t>Investigation fee - Mechanical</w:t>
            </w:r>
          </w:p>
        </w:tc>
        <w:tc>
          <w:tcPr>
            <w:tcW w:w="4660" w:type="dxa"/>
          </w:tcPr>
          <w:p w14:paraId="505692C1" w14:textId="6E24F2EB" w:rsidR="00BA4C7B" w:rsidRDefault="009F0C3C">
            <w:commentRangeStart w:id="25"/>
            <w:r>
              <w:t>See Structural – Investigation Fees</w:t>
            </w:r>
            <w:commentRangeEnd w:id="25"/>
            <w:r w:rsidR="005A62C2">
              <w:rPr>
                <w:rStyle w:val="CommentReference"/>
              </w:rPr>
              <w:commentReference w:id="25"/>
            </w:r>
            <w:r w:rsidR="00584AE3">
              <w:br/>
            </w:r>
            <w:r w:rsidR="00BD078A">
              <w:rPr>
                <w:i/>
                <w:sz w:val="20"/>
                <w:szCs w:val="20"/>
                <w:highlight w:val="yellow"/>
              </w:rPr>
              <w:t>See</w:t>
            </w:r>
            <w:r w:rsidR="00584AE3" w:rsidRPr="00584AE3">
              <w:rPr>
                <w:i/>
                <w:sz w:val="20"/>
                <w:szCs w:val="20"/>
                <w:highlight w:val="yellow"/>
              </w:rPr>
              <w:t xml:space="preserve"> comment in Structural schedule on investigation fees</w:t>
            </w:r>
          </w:p>
        </w:tc>
      </w:tr>
      <w:tr w:rsidR="009F0C3C" w14:paraId="533DD3E6" w14:textId="77777777" w:rsidTr="00E51E18">
        <w:tc>
          <w:tcPr>
            <w:tcW w:w="4690" w:type="dxa"/>
          </w:tcPr>
          <w:p w14:paraId="19BA65AB" w14:textId="77777777" w:rsidR="009F0C3C" w:rsidRDefault="009F0C3C">
            <w:r>
              <w:t>Mechanical Minimum Permit Fee</w:t>
            </w:r>
          </w:p>
        </w:tc>
        <w:tc>
          <w:tcPr>
            <w:tcW w:w="4660" w:type="dxa"/>
          </w:tcPr>
          <w:p w14:paraId="1EDB0439" w14:textId="77777777" w:rsidR="009F0C3C" w:rsidRDefault="009F0C3C">
            <w:r>
              <w:t>$75.00</w:t>
            </w:r>
          </w:p>
        </w:tc>
      </w:tr>
    </w:tbl>
    <w:p w14:paraId="05F70C8E" w14:textId="77777777" w:rsidR="00F53A54" w:rsidRDefault="00F53A54"/>
    <w:p w14:paraId="71A94992" w14:textId="77777777" w:rsidR="00232757" w:rsidRPr="00DF00A5" w:rsidRDefault="00232757" w:rsidP="00DF00A5">
      <w:pPr>
        <w:pStyle w:val="ListParagraph"/>
        <w:numPr>
          <w:ilvl w:val="0"/>
          <w:numId w:val="1"/>
        </w:numPr>
        <w:rPr>
          <w:b/>
          <w:sz w:val="24"/>
          <w:szCs w:val="24"/>
        </w:rPr>
      </w:pPr>
      <w:r w:rsidRPr="00DF00A5">
        <w:rPr>
          <w:b/>
          <w:sz w:val="24"/>
          <w:szCs w:val="24"/>
        </w:rPr>
        <w:t>Plumbing Permit Fees</w:t>
      </w:r>
    </w:p>
    <w:tbl>
      <w:tblPr>
        <w:tblStyle w:val="TableGrid"/>
        <w:tblW w:w="0" w:type="auto"/>
        <w:tblLook w:val="04A0" w:firstRow="1" w:lastRow="0" w:firstColumn="1" w:lastColumn="0" w:noHBand="0" w:noVBand="1"/>
      </w:tblPr>
      <w:tblGrid>
        <w:gridCol w:w="4687"/>
        <w:gridCol w:w="4663"/>
      </w:tblGrid>
      <w:tr w:rsidR="009473EB" w14:paraId="547E4444" w14:textId="77777777" w:rsidTr="00550DC3">
        <w:tc>
          <w:tcPr>
            <w:tcW w:w="9350" w:type="dxa"/>
            <w:gridSpan w:val="2"/>
            <w:shd w:val="clear" w:color="auto" w:fill="D9D9D9" w:themeFill="background1" w:themeFillShade="D9"/>
          </w:tcPr>
          <w:p w14:paraId="067869C4" w14:textId="77777777" w:rsidR="009473EB" w:rsidRDefault="009473EB">
            <w:r>
              <w:t>Plumbing Permit Fees</w:t>
            </w:r>
          </w:p>
        </w:tc>
      </w:tr>
      <w:tr w:rsidR="009473EB" w14:paraId="2B113820" w14:textId="77777777" w:rsidTr="00550DC3">
        <w:tc>
          <w:tcPr>
            <w:tcW w:w="9350" w:type="dxa"/>
            <w:gridSpan w:val="2"/>
          </w:tcPr>
          <w:p w14:paraId="0B0DCA29" w14:textId="680F0A62" w:rsidR="009473EB" w:rsidRDefault="009473EB" w:rsidP="00EC4DF6">
            <w:r>
              <w:t xml:space="preserve">New 1&amp;2 Family Dwelling – </w:t>
            </w:r>
            <w:commentRangeStart w:id="26"/>
            <w:r>
              <w:t xml:space="preserve">includes one kitchen, first 100 feet </w:t>
            </w:r>
            <w:r w:rsidR="005A62C2">
              <w:t xml:space="preserve">each </w:t>
            </w:r>
            <w:r>
              <w:t xml:space="preserve">of </w:t>
            </w:r>
            <w:r w:rsidR="00EC4DF6">
              <w:t>site utilities</w:t>
            </w:r>
            <w:r>
              <w:t xml:space="preserve">, hose bibbs, icemakers, underfloor low-point drains, and rain drain packages that include the piping, gutters, downspouts, and perimeter system. </w:t>
            </w:r>
            <w:r w:rsidRPr="00E575C4">
              <w:rPr>
                <w:i/>
              </w:rPr>
              <w:t>Half bath counted as whole</w:t>
            </w:r>
            <w:commentRangeEnd w:id="26"/>
            <w:r w:rsidR="00EC3E02">
              <w:rPr>
                <w:rStyle w:val="CommentReference"/>
              </w:rPr>
              <w:commentReference w:id="26"/>
            </w:r>
            <w:r w:rsidRPr="00E575C4">
              <w:rPr>
                <w:i/>
              </w:rPr>
              <w:t>.</w:t>
            </w:r>
            <w:r w:rsidR="00584AE3">
              <w:rPr>
                <w:i/>
              </w:rPr>
              <w:br/>
            </w:r>
            <w:r w:rsidR="00584AE3" w:rsidRPr="00584AE3">
              <w:rPr>
                <w:i/>
                <w:sz w:val="20"/>
                <w:szCs w:val="20"/>
                <w:highlight w:val="yellow"/>
              </w:rPr>
              <w:t xml:space="preserve">Added inclusive language as per Division 50 </w:t>
            </w:r>
            <w:r w:rsidR="00BD078A">
              <w:rPr>
                <w:i/>
                <w:sz w:val="20"/>
                <w:szCs w:val="20"/>
                <w:highlight w:val="yellow"/>
              </w:rPr>
              <w:t xml:space="preserve">required </w:t>
            </w:r>
            <w:r w:rsidR="00584AE3" w:rsidRPr="00584AE3">
              <w:rPr>
                <w:i/>
                <w:sz w:val="20"/>
                <w:szCs w:val="20"/>
                <w:highlight w:val="yellow"/>
              </w:rPr>
              <w:t>methodology</w:t>
            </w:r>
            <w:r w:rsidR="00BD078A" w:rsidRPr="00BD078A">
              <w:rPr>
                <w:i/>
                <w:sz w:val="20"/>
                <w:szCs w:val="20"/>
                <w:highlight w:val="yellow"/>
              </w:rPr>
              <w:t xml:space="preserve">. </w:t>
            </w:r>
            <w:r w:rsidR="00BD078A">
              <w:rPr>
                <w:i/>
                <w:sz w:val="20"/>
                <w:szCs w:val="20"/>
                <w:highlight w:val="yellow"/>
              </w:rPr>
              <w:t>‘Package’ fee method i</w:t>
            </w:r>
            <w:r w:rsidR="00BD078A" w:rsidRPr="00BD078A">
              <w:rPr>
                <w:i/>
                <w:sz w:val="20"/>
                <w:szCs w:val="20"/>
                <w:highlight w:val="yellow"/>
              </w:rPr>
              <w:t xml:space="preserve">ncludes </w:t>
            </w:r>
            <w:r w:rsidR="00BD078A" w:rsidRPr="00BD078A">
              <w:rPr>
                <w:i/>
                <w:sz w:val="20"/>
                <w:szCs w:val="20"/>
                <w:highlight w:val="yellow"/>
                <w:u w:val="single"/>
              </w:rPr>
              <w:t>all</w:t>
            </w:r>
            <w:r w:rsidR="00BD078A" w:rsidRPr="00BD078A">
              <w:rPr>
                <w:i/>
                <w:sz w:val="20"/>
                <w:szCs w:val="20"/>
                <w:highlight w:val="yellow"/>
              </w:rPr>
              <w:t xml:space="preserve"> interior plumbing, </w:t>
            </w:r>
            <w:r w:rsidR="00BD078A" w:rsidRPr="00BD078A">
              <w:rPr>
                <w:i/>
                <w:sz w:val="20"/>
                <w:szCs w:val="20"/>
                <w:highlight w:val="yellow"/>
                <w:u w:val="single"/>
              </w:rPr>
              <w:t>no</w:t>
            </w:r>
            <w:r w:rsidR="00BD078A" w:rsidRPr="00BD078A">
              <w:rPr>
                <w:i/>
                <w:sz w:val="20"/>
                <w:szCs w:val="20"/>
                <w:highlight w:val="yellow"/>
              </w:rPr>
              <w:t xml:space="preserve"> additional </w:t>
            </w:r>
            <w:r w:rsidR="00BD078A">
              <w:rPr>
                <w:i/>
                <w:sz w:val="20"/>
                <w:szCs w:val="20"/>
                <w:highlight w:val="yellow"/>
              </w:rPr>
              <w:t xml:space="preserve">interior </w:t>
            </w:r>
            <w:r w:rsidR="00BD078A" w:rsidRPr="00BD078A">
              <w:rPr>
                <w:i/>
                <w:sz w:val="20"/>
                <w:szCs w:val="20"/>
                <w:highlight w:val="yellow"/>
              </w:rPr>
              <w:t xml:space="preserve">fixtures should be charged </w:t>
            </w:r>
            <w:r w:rsidR="00BD078A">
              <w:rPr>
                <w:i/>
                <w:sz w:val="20"/>
                <w:szCs w:val="20"/>
                <w:highlight w:val="yellow"/>
              </w:rPr>
              <w:t>- only</w:t>
            </w:r>
            <w:r w:rsidR="00BD078A" w:rsidRPr="00BD078A">
              <w:rPr>
                <w:i/>
                <w:sz w:val="20"/>
                <w:szCs w:val="20"/>
                <w:highlight w:val="yellow"/>
              </w:rPr>
              <w:t xml:space="preserve"> exterior.</w:t>
            </w:r>
          </w:p>
        </w:tc>
      </w:tr>
      <w:tr w:rsidR="00232757" w14:paraId="5079315F" w14:textId="77777777" w:rsidTr="00550DC3">
        <w:tc>
          <w:tcPr>
            <w:tcW w:w="4687" w:type="dxa"/>
          </w:tcPr>
          <w:p w14:paraId="4EA2E410" w14:textId="77777777" w:rsidR="00232757" w:rsidRDefault="009473EB">
            <w:r>
              <w:t>One bathroom, one kitchen</w:t>
            </w:r>
          </w:p>
        </w:tc>
        <w:tc>
          <w:tcPr>
            <w:tcW w:w="4663" w:type="dxa"/>
          </w:tcPr>
          <w:p w14:paraId="5A141BBE" w14:textId="77777777" w:rsidR="00232757" w:rsidRDefault="009473EB">
            <w:r>
              <w:t>$350.00</w:t>
            </w:r>
          </w:p>
        </w:tc>
      </w:tr>
      <w:tr w:rsidR="00232757" w14:paraId="7ADB66E3" w14:textId="77777777" w:rsidTr="00550DC3">
        <w:tc>
          <w:tcPr>
            <w:tcW w:w="4687" w:type="dxa"/>
          </w:tcPr>
          <w:p w14:paraId="5467F230" w14:textId="77777777" w:rsidR="00232757" w:rsidRDefault="009473EB">
            <w:r>
              <w:t>Two bathrooms, one kitchen</w:t>
            </w:r>
          </w:p>
        </w:tc>
        <w:tc>
          <w:tcPr>
            <w:tcW w:w="4663" w:type="dxa"/>
          </w:tcPr>
          <w:p w14:paraId="32C2EBC3" w14:textId="77777777" w:rsidR="00232757" w:rsidRDefault="009473EB">
            <w:r>
              <w:t>$470.00</w:t>
            </w:r>
          </w:p>
        </w:tc>
      </w:tr>
      <w:tr w:rsidR="00232757" w14:paraId="2CC9068B" w14:textId="77777777" w:rsidTr="00550DC3">
        <w:tc>
          <w:tcPr>
            <w:tcW w:w="4687" w:type="dxa"/>
          </w:tcPr>
          <w:p w14:paraId="4E070481" w14:textId="77777777" w:rsidR="00232757" w:rsidRDefault="009473EB">
            <w:r>
              <w:t>Three bathrooms, one kitchen</w:t>
            </w:r>
          </w:p>
        </w:tc>
        <w:tc>
          <w:tcPr>
            <w:tcW w:w="4663" w:type="dxa"/>
          </w:tcPr>
          <w:p w14:paraId="7E44B462" w14:textId="77777777" w:rsidR="00232757" w:rsidRDefault="009473EB">
            <w:r>
              <w:t>$550.00</w:t>
            </w:r>
          </w:p>
        </w:tc>
      </w:tr>
      <w:tr w:rsidR="00232757" w14:paraId="5D26EE84" w14:textId="77777777" w:rsidTr="00550DC3">
        <w:tc>
          <w:tcPr>
            <w:tcW w:w="4687" w:type="dxa"/>
          </w:tcPr>
          <w:p w14:paraId="370CCE8D" w14:textId="396098FE" w:rsidR="00232757" w:rsidRDefault="009473EB">
            <w:r>
              <w:t xml:space="preserve">Each additional bathroom &gt; 3 </w:t>
            </w:r>
            <w:r w:rsidR="00E575C4">
              <w:t xml:space="preserve">– </w:t>
            </w:r>
            <w:r>
              <w:t>or</w:t>
            </w:r>
            <w:r w:rsidR="00E575C4">
              <w:t xml:space="preserve"> </w:t>
            </w:r>
            <w:r w:rsidR="00E51E18">
              <w:t>– kitchen</w:t>
            </w:r>
            <w:r>
              <w:t xml:space="preserve"> &gt;</w:t>
            </w:r>
            <w:r w:rsidR="00715D64">
              <w:t xml:space="preserve"> </w:t>
            </w:r>
            <w:r>
              <w:t>1</w:t>
            </w:r>
          </w:p>
        </w:tc>
        <w:tc>
          <w:tcPr>
            <w:tcW w:w="4663" w:type="dxa"/>
          </w:tcPr>
          <w:p w14:paraId="015CB8B7" w14:textId="77777777" w:rsidR="00232757" w:rsidRDefault="009473EB">
            <w:r>
              <w:t>$20.00/each</w:t>
            </w:r>
          </w:p>
        </w:tc>
      </w:tr>
      <w:tr w:rsidR="00232757" w14:paraId="56BECE0C" w14:textId="77777777" w:rsidTr="00550DC3">
        <w:tc>
          <w:tcPr>
            <w:tcW w:w="4687" w:type="dxa"/>
          </w:tcPr>
          <w:p w14:paraId="399913F9" w14:textId="3EDA005E" w:rsidR="00232757" w:rsidRDefault="009473EB" w:rsidP="00FE017D">
            <w:commentRangeStart w:id="27"/>
            <w:r>
              <w:t>Each additional 100 ft or fraction thereof of site utilities – water, sewer, storm</w:t>
            </w:r>
            <w:r w:rsidR="00FE017D">
              <w:t xml:space="preserve"> (</w:t>
            </w:r>
            <w:r w:rsidR="00FE017D" w:rsidRPr="00BD078A">
              <w:t>which includes rain, footing, trench, and leach</w:t>
            </w:r>
            <w:r w:rsidR="00FE017D">
              <w:t>)</w:t>
            </w:r>
            <w:r>
              <w:t xml:space="preserve"> </w:t>
            </w:r>
            <w:r w:rsidR="00FE017D">
              <w:t>–</w:t>
            </w:r>
            <w:r>
              <w:t xml:space="preserve"> </w:t>
            </w:r>
            <w:r w:rsidR="00FE017D" w:rsidRPr="00FE017D">
              <w:rPr>
                <w:i/>
              </w:rPr>
              <w:t>first 100 ft included in bathroom/kitchen fee</w:t>
            </w:r>
            <w:commentRangeEnd w:id="27"/>
            <w:r w:rsidR="00EC3E02">
              <w:rPr>
                <w:rStyle w:val="CommentReference"/>
              </w:rPr>
              <w:commentReference w:id="27"/>
            </w:r>
            <w:r w:rsidR="00584AE3">
              <w:rPr>
                <w:i/>
              </w:rPr>
              <w:br/>
            </w:r>
            <w:r w:rsidR="00584AE3" w:rsidRPr="00584AE3">
              <w:rPr>
                <w:i/>
                <w:sz w:val="20"/>
                <w:szCs w:val="20"/>
                <w:highlight w:val="yellow"/>
              </w:rPr>
              <w:t>Added to new construction section; fee clarification added</w:t>
            </w:r>
          </w:p>
        </w:tc>
        <w:tc>
          <w:tcPr>
            <w:tcW w:w="4663" w:type="dxa"/>
          </w:tcPr>
          <w:p w14:paraId="40A00A7A" w14:textId="77777777" w:rsidR="00232757" w:rsidRDefault="009473EB" w:rsidP="009473EB">
            <w:r>
              <w:t>$45.00</w:t>
            </w:r>
          </w:p>
        </w:tc>
      </w:tr>
      <w:tr w:rsidR="009473EB" w14:paraId="5E4B733D" w14:textId="77777777" w:rsidTr="00550DC3">
        <w:tc>
          <w:tcPr>
            <w:tcW w:w="4687" w:type="dxa"/>
          </w:tcPr>
          <w:p w14:paraId="70F3997E" w14:textId="77777777" w:rsidR="009473EB" w:rsidRDefault="009473EB"/>
        </w:tc>
        <w:tc>
          <w:tcPr>
            <w:tcW w:w="4663" w:type="dxa"/>
          </w:tcPr>
          <w:p w14:paraId="4C546FA2" w14:textId="77777777" w:rsidR="009473EB" w:rsidRDefault="009473EB"/>
        </w:tc>
      </w:tr>
      <w:tr w:rsidR="009473EB" w14:paraId="43E49481" w14:textId="77777777" w:rsidTr="00550DC3">
        <w:tc>
          <w:tcPr>
            <w:tcW w:w="9350" w:type="dxa"/>
            <w:gridSpan w:val="2"/>
            <w:shd w:val="clear" w:color="auto" w:fill="D9D9D9" w:themeFill="background1" w:themeFillShade="D9"/>
          </w:tcPr>
          <w:p w14:paraId="0F90DFC0" w14:textId="77777777" w:rsidR="009473EB" w:rsidRDefault="009473EB">
            <w:r>
              <w:t>Commercial and Non-New Residential</w:t>
            </w:r>
          </w:p>
        </w:tc>
      </w:tr>
      <w:tr w:rsidR="009473EB" w14:paraId="73147A6D" w14:textId="77777777" w:rsidTr="00550DC3">
        <w:tc>
          <w:tcPr>
            <w:tcW w:w="4687" w:type="dxa"/>
            <w:shd w:val="clear" w:color="auto" w:fill="D9D9D9" w:themeFill="background1" w:themeFillShade="D9"/>
          </w:tcPr>
          <w:p w14:paraId="3321E4D7" w14:textId="77777777" w:rsidR="009473EB" w:rsidRDefault="00FE017D">
            <w:r>
              <w:t xml:space="preserve">Site </w:t>
            </w:r>
            <w:r w:rsidR="009473EB">
              <w:t>Utilities</w:t>
            </w:r>
          </w:p>
        </w:tc>
        <w:tc>
          <w:tcPr>
            <w:tcW w:w="4663" w:type="dxa"/>
            <w:shd w:val="clear" w:color="auto" w:fill="D9D9D9" w:themeFill="background1" w:themeFillShade="D9"/>
          </w:tcPr>
          <w:p w14:paraId="3654ECFD" w14:textId="77777777" w:rsidR="009473EB" w:rsidRDefault="009473EB">
            <w:r>
              <w:t>Fee</w:t>
            </w:r>
          </w:p>
        </w:tc>
      </w:tr>
      <w:tr w:rsidR="009473EB" w14:paraId="7A7A5BE5" w14:textId="77777777" w:rsidTr="00550DC3">
        <w:tc>
          <w:tcPr>
            <w:tcW w:w="4687" w:type="dxa"/>
          </w:tcPr>
          <w:p w14:paraId="73A9A39A" w14:textId="77777777" w:rsidR="009473EB" w:rsidRDefault="00FE017D">
            <w:r>
              <w:t>Sanitary Sewer - First 100 feet or less</w:t>
            </w:r>
          </w:p>
        </w:tc>
        <w:tc>
          <w:tcPr>
            <w:tcW w:w="4663" w:type="dxa"/>
          </w:tcPr>
          <w:p w14:paraId="4DF63C76" w14:textId="77777777" w:rsidR="009473EB" w:rsidRDefault="00FE017D">
            <w:r>
              <w:t>$80.00</w:t>
            </w:r>
          </w:p>
        </w:tc>
      </w:tr>
      <w:tr w:rsidR="009473EB" w14:paraId="56911E57" w14:textId="77777777" w:rsidTr="00550DC3">
        <w:tc>
          <w:tcPr>
            <w:tcW w:w="4687" w:type="dxa"/>
          </w:tcPr>
          <w:p w14:paraId="43246903" w14:textId="3A792624" w:rsidR="009473EB" w:rsidRDefault="00FE017D">
            <w:r>
              <w:t xml:space="preserve">Sanitary </w:t>
            </w:r>
            <w:r w:rsidR="00584AE3">
              <w:t>Sewer -</w:t>
            </w:r>
            <w:r>
              <w:t xml:space="preserve"> Each additional 100 feet or fraction thereof</w:t>
            </w:r>
          </w:p>
        </w:tc>
        <w:tc>
          <w:tcPr>
            <w:tcW w:w="4663" w:type="dxa"/>
          </w:tcPr>
          <w:p w14:paraId="66DD65A3" w14:textId="77777777" w:rsidR="009473EB" w:rsidRDefault="00FE017D">
            <w:r>
              <w:t>$45.00</w:t>
            </w:r>
          </w:p>
        </w:tc>
      </w:tr>
      <w:tr w:rsidR="00FE017D" w14:paraId="79AB1B7C" w14:textId="77777777" w:rsidTr="00550DC3">
        <w:tc>
          <w:tcPr>
            <w:tcW w:w="4687" w:type="dxa"/>
          </w:tcPr>
          <w:p w14:paraId="1845E0AD" w14:textId="77777777" w:rsidR="00FE017D" w:rsidRDefault="00FE017D">
            <w:r>
              <w:t xml:space="preserve">Storm – first 100 </w:t>
            </w:r>
            <w:r w:rsidR="00D84239">
              <w:t>feet or less</w:t>
            </w:r>
          </w:p>
        </w:tc>
        <w:tc>
          <w:tcPr>
            <w:tcW w:w="4663" w:type="dxa"/>
          </w:tcPr>
          <w:p w14:paraId="4BC903FF" w14:textId="77777777" w:rsidR="00FE017D" w:rsidRDefault="00D84239">
            <w:r>
              <w:t>$80.00</w:t>
            </w:r>
          </w:p>
        </w:tc>
      </w:tr>
      <w:tr w:rsidR="00FE017D" w14:paraId="1F3DF049" w14:textId="77777777" w:rsidTr="00550DC3">
        <w:tc>
          <w:tcPr>
            <w:tcW w:w="4687" w:type="dxa"/>
          </w:tcPr>
          <w:p w14:paraId="344A59AF" w14:textId="77777777" w:rsidR="00FE017D" w:rsidRDefault="00D84239">
            <w:r>
              <w:t>Storm – Each additional 100 feet or fraction thereof</w:t>
            </w:r>
          </w:p>
        </w:tc>
        <w:tc>
          <w:tcPr>
            <w:tcW w:w="4663" w:type="dxa"/>
          </w:tcPr>
          <w:p w14:paraId="235F6F4F" w14:textId="77777777" w:rsidR="00FE017D" w:rsidRDefault="00D84239">
            <w:r>
              <w:t>$45.00</w:t>
            </w:r>
          </w:p>
        </w:tc>
      </w:tr>
      <w:tr w:rsidR="00FE017D" w14:paraId="7848992E" w14:textId="77777777" w:rsidTr="00550DC3">
        <w:tc>
          <w:tcPr>
            <w:tcW w:w="4687" w:type="dxa"/>
          </w:tcPr>
          <w:p w14:paraId="2637D80B" w14:textId="77777777" w:rsidR="00FE017D" w:rsidRDefault="00D84239">
            <w:r>
              <w:t>Water – first 100 feet or less</w:t>
            </w:r>
          </w:p>
        </w:tc>
        <w:tc>
          <w:tcPr>
            <w:tcW w:w="4663" w:type="dxa"/>
          </w:tcPr>
          <w:p w14:paraId="4767E853" w14:textId="77777777" w:rsidR="00FE017D" w:rsidRDefault="00D84239">
            <w:r>
              <w:t>$80.00</w:t>
            </w:r>
          </w:p>
        </w:tc>
      </w:tr>
      <w:tr w:rsidR="00FE017D" w14:paraId="5AA458C4" w14:textId="77777777" w:rsidTr="00550DC3">
        <w:tc>
          <w:tcPr>
            <w:tcW w:w="4687" w:type="dxa"/>
          </w:tcPr>
          <w:p w14:paraId="14298288" w14:textId="77777777" w:rsidR="00FE017D" w:rsidRDefault="00D84239">
            <w:r>
              <w:t>Water – Each additional 100 feet or fraction thereof</w:t>
            </w:r>
          </w:p>
        </w:tc>
        <w:tc>
          <w:tcPr>
            <w:tcW w:w="4663" w:type="dxa"/>
          </w:tcPr>
          <w:p w14:paraId="178168F6" w14:textId="77777777" w:rsidR="00FE017D" w:rsidRDefault="00D84239">
            <w:r>
              <w:t>$45.00</w:t>
            </w:r>
          </w:p>
        </w:tc>
      </w:tr>
      <w:tr w:rsidR="00FE017D" w14:paraId="5787679D" w14:textId="77777777" w:rsidTr="00550DC3">
        <w:tc>
          <w:tcPr>
            <w:tcW w:w="4687" w:type="dxa"/>
            <w:shd w:val="clear" w:color="auto" w:fill="D9D9D9" w:themeFill="background1" w:themeFillShade="D9"/>
          </w:tcPr>
          <w:p w14:paraId="6DEE4844" w14:textId="59EDFE4F" w:rsidR="00FE017D" w:rsidRDefault="00E575C4">
            <w:commentRangeStart w:id="28"/>
            <w:r>
              <w:t>Fixtures</w:t>
            </w:r>
            <w:commentRangeEnd w:id="28"/>
            <w:r w:rsidR="00EC3E02">
              <w:rPr>
                <w:rStyle w:val="CommentReference"/>
              </w:rPr>
              <w:commentReference w:id="28"/>
            </w:r>
            <w:r w:rsidR="00584AE3">
              <w:br/>
            </w:r>
            <w:r w:rsidR="00584AE3" w:rsidRPr="00584AE3">
              <w:rPr>
                <w:i/>
                <w:sz w:val="20"/>
                <w:szCs w:val="20"/>
                <w:highlight w:val="yellow"/>
              </w:rPr>
              <w:t>Standardized fixture list as per the Oregon Model</w:t>
            </w:r>
          </w:p>
        </w:tc>
        <w:tc>
          <w:tcPr>
            <w:tcW w:w="4663" w:type="dxa"/>
            <w:shd w:val="clear" w:color="auto" w:fill="D9D9D9" w:themeFill="background1" w:themeFillShade="D9"/>
          </w:tcPr>
          <w:p w14:paraId="69575C93" w14:textId="77777777" w:rsidR="00FE017D" w:rsidRDefault="00E575C4">
            <w:r>
              <w:t>Fee</w:t>
            </w:r>
            <w:r w:rsidR="00EC4DF6">
              <w:t xml:space="preserve"> – per each</w:t>
            </w:r>
          </w:p>
        </w:tc>
      </w:tr>
      <w:tr w:rsidR="00D84239" w14:paraId="5B32752F" w14:textId="77777777" w:rsidTr="00550DC3">
        <w:tc>
          <w:tcPr>
            <w:tcW w:w="4687" w:type="dxa"/>
          </w:tcPr>
          <w:p w14:paraId="009EE7AD" w14:textId="77777777" w:rsidR="00D84239" w:rsidRDefault="004D084C">
            <w:r>
              <w:t>Absorption valve</w:t>
            </w:r>
          </w:p>
        </w:tc>
        <w:tc>
          <w:tcPr>
            <w:tcW w:w="4663" w:type="dxa"/>
          </w:tcPr>
          <w:p w14:paraId="6B2A9211" w14:textId="77777777" w:rsidR="00D84239" w:rsidRDefault="00E575C4">
            <w:r>
              <w:t>$20.00</w:t>
            </w:r>
          </w:p>
        </w:tc>
      </w:tr>
      <w:tr w:rsidR="00E575C4" w14:paraId="42E5DCD5" w14:textId="77777777" w:rsidTr="00550DC3">
        <w:tc>
          <w:tcPr>
            <w:tcW w:w="4687" w:type="dxa"/>
          </w:tcPr>
          <w:p w14:paraId="39C67DBE" w14:textId="77777777" w:rsidR="00E575C4" w:rsidRDefault="00E575C4">
            <w:r>
              <w:t>Backflow preventer</w:t>
            </w:r>
          </w:p>
        </w:tc>
        <w:tc>
          <w:tcPr>
            <w:tcW w:w="4663" w:type="dxa"/>
          </w:tcPr>
          <w:p w14:paraId="0ED2AA8F" w14:textId="77777777" w:rsidR="00E575C4" w:rsidRDefault="00E575C4" w:rsidP="006F1DB4">
            <w:r>
              <w:t>$20.00</w:t>
            </w:r>
          </w:p>
        </w:tc>
      </w:tr>
      <w:tr w:rsidR="00E575C4" w14:paraId="2AF342E3" w14:textId="77777777" w:rsidTr="00550DC3">
        <w:tc>
          <w:tcPr>
            <w:tcW w:w="4687" w:type="dxa"/>
          </w:tcPr>
          <w:p w14:paraId="0755A9A7" w14:textId="77777777" w:rsidR="00E575C4" w:rsidRDefault="00E575C4">
            <w:r>
              <w:t>Backwater valve</w:t>
            </w:r>
          </w:p>
        </w:tc>
        <w:tc>
          <w:tcPr>
            <w:tcW w:w="4663" w:type="dxa"/>
          </w:tcPr>
          <w:p w14:paraId="7C5A3013" w14:textId="77777777" w:rsidR="00E575C4" w:rsidRDefault="00E575C4" w:rsidP="006F1DB4">
            <w:r>
              <w:t>$20.00</w:t>
            </w:r>
          </w:p>
        </w:tc>
      </w:tr>
      <w:tr w:rsidR="00E575C4" w14:paraId="318DC04D" w14:textId="77777777" w:rsidTr="00550DC3">
        <w:tc>
          <w:tcPr>
            <w:tcW w:w="4687" w:type="dxa"/>
          </w:tcPr>
          <w:p w14:paraId="5159CD37" w14:textId="77777777" w:rsidR="00E575C4" w:rsidRDefault="00E575C4">
            <w:r>
              <w:t>Catch basin or area drain</w:t>
            </w:r>
          </w:p>
        </w:tc>
        <w:tc>
          <w:tcPr>
            <w:tcW w:w="4663" w:type="dxa"/>
          </w:tcPr>
          <w:p w14:paraId="7D228D25" w14:textId="77777777" w:rsidR="00E575C4" w:rsidRDefault="00E575C4" w:rsidP="006F1DB4">
            <w:r>
              <w:t>$20.00</w:t>
            </w:r>
          </w:p>
        </w:tc>
      </w:tr>
      <w:tr w:rsidR="00E575C4" w14:paraId="0E8E38F5" w14:textId="77777777" w:rsidTr="00550DC3">
        <w:tc>
          <w:tcPr>
            <w:tcW w:w="4687" w:type="dxa"/>
          </w:tcPr>
          <w:p w14:paraId="26170731" w14:textId="77777777" w:rsidR="00E575C4" w:rsidRDefault="00E575C4">
            <w:r>
              <w:t>Clothes washer</w:t>
            </w:r>
          </w:p>
        </w:tc>
        <w:tc>
          <w:tcPr>
            <w:tcW w:w="4663" w:type="dxa"/>
          </w:tcPr>
          <w:p w14:paraId="5C7BA5A3" w14:textId="77777777" w:rsidR="00E575C4" w:rsidRDefault="00E575C4" w:rsidP="006F1DB4">
            <w:r>
              <w:t>$20.00</w:t>
            </w:r>
          </w:p>
        </w:tc>
      </w:tr>
      <w:tr w:rsidR="00E575C4" w14:paraId="3DDD064F" w14:textId="77777777" w:rsidTr="00550DC3">
        <w:tc>
          <w:tcPr>
            <w:tcW w:w="4687" w:type="dxa"/>
          </w:tcPr>
          <w:p w14:paraId="012BC136" w14:textId="77777777" w:rsidR="00E575C4" w:rsidRDefault="00E575C4">
            <w:r>
              <w:t>Dishwasher</w:t>
            </w:r>
          </w:p>
        </w:tc>
        <w:tc>
          <w:tcPr>
            <w:tcW w:w="4663" w:type="dxa"/>
          </w:tcPr>
          <w:p w14:paraId="069FDC8F" w14:textId="77777777" w:rsidR="00E575C4" w:rsidRDefault="00E575C4" w:rsidP="006F1DB4">
            <w:r>
              <w:t>$20.00</w:t>
            </w:r>
          </w:p>
        </w:tc>
      </w:tr>
      <w:tr w:rsidR="00E575C4" w14:paraId="49D5E106" w14:textId="77777777" w:rsidTr="00550DC3">
        <w:tc>
          <w:tcPr>
            <w:tcW w:w="4687" w:type="dxa"/>
          </w:tcPr>
          <w:p w14:paraId="6347D80D" w14:textId="77777777" w:rsidR="00E575C4" w:rsidRDefault="00E575C4">
            <w:r>
              <w:t>Drinking fountain</w:t>
            </w:r>
          </w:p>
        </w:tc>
        <w:tc>
          <w:tcPr>
            <w:tcW w:w="4663" w:type="dxa"/>
          </w:tcPr>
          <w:p w14:paraId="56385306" w14:textId="77777777" w:rsidR="00E575C4" w:rsidRDefault="00E575C4" w:rsidP="006F1DB4">
            <w:r>
              <w:t>$20.00</w:t>
            </w:r>
          </w:p>
        </w:tc>
      </w:tr>
      <w:tr w:rsidR="00E575C4" w14:paraId="011C967B" w14:textId="77777777" w:rsidTr="00550DC3">
        <w:tc>
          <w:tcPr>
            <w:tcW w:w="4687" w:type="dxa"/>
          </w:tcPr>
          <w:p w14:paraId="2D2686D6" w14:textId="77777777" w:rsidR="00E575C4" w:rsidRDefault="00E575C4">
            <w:r>
              <w:t>Ejectors/sump pump</w:t>
            </w:r>
          </w:p>
        </w:tc>
        <w:tc>
          <w:tcPr>
            <w:tcW w:w="4663" w:type="dxa"/>
          </w:tcPr>
          <w:p w14:paraId="3A0F898C" w14:textId="77777777" w:rsidR="00E575C4" w:rsidRDefault="00E575C4" w:rsidP="006F1DB4">
            <w:r>
              <w:t>$20.00</w:t>
            </w:r>
          </w:p>
        </w:tc>
      </w:tr>
      <w:tr w:rsidR="00E575C4" w14:paraId="3887A6D8" w14:textId="77777777" w:rsidTr="00550DC3">
        <w:tc>
          <w:tcPr>
            <w:tcW w:w="4687" w:type="dxa"/>
          </w:tcPr>
          <w:p w14:paraId="40C59F43" w14:textId="77777777" w:rsidR="00E575C4" w:rsidRDefault="00E575C4">
            <w:r>
              <w:t>Expansion tank</w:t>
            </w:r>
          </w:p>
        </w:tc>
        <w:tc>
          <w:tcPr>
            <w:tcW w:w="4663" w:type="dxa"/>
          </w:tcPr>
          <w:p w14:paraId="787B981E" w14:textId="77777777" w:rsidR="00E575C4" w:rsidRDefault="00E575C4" w:rsidP="006F1DB4">
            <w:r>
              <w:t>$20.00</w:t>
            </w:r>
          </w:p>
        </w:tc>
      </w:tr>
      <w:tr w:rsidR="00E575C4" w14:paraId="2B2AF6E4" w14:textId="77777777" w:rsidTr="00550DC3">
        <w:tc>
          <w:tcPr>
            <w:tcW w:w="4687" w:type="dxa"/>
          </w:tcPr>
          <w:p w14:paraId="47186E55" w14:textId="77777777" w:rsidR="00E575C4" w:rsidRDefault="00E575C4">
            <w:r>
              <w:t>Fixture cap</w:t>
            </w:r>
          </w:p>
        </w:tc>
        <w:tc>
          <w:tcPr>
            <w:tcW w:w="4663" w:type="dxa"/>
          </w:tcPr>
          <w:p w14:paraId="0F4D7FC2" w14:textId="77777777" w:rsidR="00E575C4" w:rsidRDefault="00E575C4" w:rsidP="00E575C4">
            <w:r w:rsidRPr="00EC4DF6">
              <w:t>$</w:t>
            </w:r>
            <w:r w:rsidR="00EC4DF6">
              <w:t>2</w:t>
            </w:r>
            <w:r w:rsidRPr="00EC4DF6">
              <w:t>0.00</w:t>
            </w:r>
          </w:p>
        </w:tc>
      </w:tr>
      <w:tr w:rsidR="00E575C4" w14:paraId="0A90AE15" w14:textId="77777777" w:rsidTr="00550DC3">
        <w:tc>
          <w:tcPr>
            <w:tcW w:w="4687" w:type="dxa"/>
          </w:tcPr>
          <w:p w14:paraId="2A4E5242" w14:textId="77777777" w:rsidR="00E575C4" w:rsidRDefault="00E575C4">
            <w:r>
              <w:t>Floor drain/floor sink/hub drain</w:t>
            </w:r>
          </w:p>
        </w:tc>
        <w:tc>
          <w:tcPr>
            <w:tcW w:w="4663" w:type="dxa"/>
          </w:tcPr>
          <w:p w14:paraId="19B6881E" w14:textId="77777777" w:rsidR="00E575C4" w:rsidRDefault="00E575C4" w:rsidP="006F1DB4">
            <w:r>
              <w:t>$20.00</w:t>
            </w:r>
          </w:p>
        </w:tc>
      </w:tr>
      <w:tr w:rsidR="00E575C4" w14:paraId="2421A4CE" w14:textId="77777777" w:rsidTr="00550DC3">
        <w:tc>
          <w:tcPr>
            <w:tcW w:w="4687" w:type="dxa"/>
          </w:tcPr>
          <w:p w14:paraId="6B732488" w14:textId="77777777" w:rsidR="00E575C4" w:rsidRDefault="00E575C4">
            <w:r>
              <w:t>Garbage disposal</w:t>
            </w:r>
          </w:p>
        </w:tc>
        <w:tc>
          <w:tcPr>
            <w:tcW w:w="4663" w:type="dxa"/>
          </w:tcPr>
          <w:p w14:paraId="3B4D6B7E" w14:textId="77777777" w:rsidR="00E575C4" w:rsidRDefault="00E575C4" w:rsidP="006F1DB4">
            <w:r>
              <w:t>$20.00</w:t>
            </w:r>
          </w:p>
        </w:tc>
      </w:tr>
      <w:tr w:rsidR="00E575C4" w14:paraId="5791843E" w14:textId="77777777" w:rsidTr="00550DC3">
        <w:tc>
          <w:tcPr>
            <w:tcW w:w="4687" w:type="dxa"/>
          </w:tcPr>
          <w:p w14:paraId="39BC391F" w14:textId="77777777" w:rsidR="00E575C4" w:rsidRDefault="00E575C4">
            <w:r>
              <w:t>Hose bib</w:t>
            </w:r>
          </w:p>
        </w:tc>
        <w:tc>
          <w:tcPr>
            <w:tcW w:w="4663" w:type="dxa"/>
          </w:tcPr>
          <w:p w14:paraId="04E81C47" w14:textId="77777777" w:rsidR="00E575C4" w:rsidRDefault="00E575C4" w:rsidP="006F1DB4">
            <w:r>
              <w:t>$20.00</w:t>
            </w:r>
          </w:p>
        </w:tc>
      </w:tr>
      <w:tr w:rsidR="00E575C4" w14:paraId="5351C695" w14:textId="77777777" w:rsidTr="00550DC3">
        <w:tc>
          <w:tcPr>
            <w:tcW w:w="4687" w:type="dxa"/>
          </w:tcPr>
          <w:p w14:paraId="048B1E10" w14:textId="77777777" w:rsidR="00E575C4" w:rsidRDefault="00E575C4">
            <w:r>
              <w:t>Ice maker</w:t>
            </w:r>
          </w:p>
        </w:tc>
        <w:tc>
          <w:tcPr>
            <w:tcW w:w="4663" w:type="dxa"/>
          </w:tcPr>
          <w:p w14:paraId="680CEFA0" w14:textId="77777777" w:rsidR="00E575C4" w:rsidRDefault="00E575C4" w:rsidP="006F1DB4">
            <w:r>
              <w:t>$20.00</w:t>
            </w:r>
          </w:p>
        </w:tc>
      </w:tr>
      <w:tr w:rsidR="00E575C4" w14:paraId="6297ABFE" w14:textId="77777777" w:rsidTr="00550DC3">
        <w:tc>
          <w:tcPr>
            <w:tcW w:w="4687" w:type="dxa"/>
          </w:tcPr>
          <w:p w14:paraId="033C2CD5" w14:textId="77777777" w:rsidR="00E575C4" w:rsidRDefault="00E575C4">
            <w:r>
              <w:t>Primer</w:t>
            </w:r>
          </w:p>
        </w:tc>
        <w:tc>
          <w:tcPr>
            <w:tcW w:w="4663" w:type="dxa"/>
          </w:tcPr>
          <w:p w14:paraId="36908DAB" w14:textId="77777777" w:rsidR="00E575C4" w:rsidRDefault="00E575C4" w:rsidP="006F1DB4">
            <w:r>
              <w:t>$20.00</w:t>
            </w:r>
          </w:p>
        </w:tc>
      </w:tr>
      <w:tr w:rsidR="00E575C4" w14:paraId="2F3E2063" w14:textId="77777777" w:rsidTr="00550DC3">
        <w:tc>
          <w:tcPr>
            <w:tcW w:w="4687" w:type="dxa"/>
          </w:tcPr>
          <w:p w14:paraId="1D073457" w14:textId="77777777" w:rsidR="00E575C4" w:rsidRDefault="00E575C4">
            <w:r>
              <w:t>Sink/basin/lavatory</w:t>
            </w:r>
          </w:p>
        </w:tc>
        <w:tc>
          <w:tcPr>
            <w:tcW w:w="4663" w:type="dxa"/>
          </w:tcPr>
          <w:p w14:paraId="386FAC9F" w14:textId="77777777" w:rsidR="00E575C4" w:rsidRDefault="00E575C4" w:rsidP="006F1DB4">
            <w:r>
              <w:t>$20.00</w:t>
            </w:r>
          </w:p>
        </w:tc>
      </w:tr>
      <w:tr w:rsidR="00E575C4" w14:paraId="3F27D2D1" w14:textId="77777777" w:rsidTr="00550DC3">
        <w:tc>
          <w:tcPr>
            <w:tcW w:w="4687" w:type="dxa"/>
          </w:tcPr>
          <w:p w14:paraId="7D6D3A85" w14:textId="77777777" w:rsidR="00E575C4" w:rsidRDefault="00E575C4">
            <w:r>
              <w:t>Stormwater retention/detention tank/facility</w:t>
            </w:r>
          </w:p>
        </w:tc>
        <w:tc>
          <w:tcPr>
            <w:tcW w:w="4663" w:type="dxa"/>
          </w:tcPr>
          <w:p w14:paraId="626B083C" w14:textId="77777777" w:rsidR="00E575C4" w:rsidRDefault="00E575C4" w:rsidP="006F1DB4">
            <w:r>
              <w:t>$20.00</w:t>
            </w:r>
          </w:p>
        </w:tc>
      </w:tr>
      <w:tr w:rsidR="00E575C4" w14:paraId="035485C5" w14:textId="77777777" w:rsidTr="00550DC3">
        <w:tc>
          <w:tcPr>
            <w:tcW w:w="4687" w:type="dxa"/>
          </w:tcPr>
          <w:p w14:paraId="75CF80C7" w14:textId="77777777" w:rsidR="00E575C4" w:rsidRDefault="00E575C4">
            <w:r>
              <w:t>Swimming pool piping</w:t>
            </w:r>
          </w:p>
        </w:tc>
        <w:tc>
          <w:tcPr>
            <w:tcW w:w="4663" w:type="dxa"/>
          </w:tcPr>
          <w:p w14:paraId="348C3EDD" w14:textId="77777777" w:rsidR="00E575C4" w:rsidRDefault="00E575C4" w:rsidP="006F1DB4">
            <w:r>
              <w:t>$20.00</w:t>
            </w:r>
          </w:p>
        </w:tc>
      </w:tr>
      <w:tr w:rsidR="00230F82" w14:paraId="55BE7EDA" w14:textId="77777777" w:rsidTr="00550DC3">
        <w:tc>
          <w:tcPr>
            <w:tcW w:w="4687" w:type="dxa"/>
          </w:tcPr>
          <w:p w14:paraId="047B6A93" w14:textId="76C41F13" w:rsidR="00230F82" w:rsidRDefault="00230F82">
            <w:r>
              <w:t>Trench drain</w:t>
            </w:r>
          </w:p>
        </w:tc>
        <w:tc>
          <w:tcPr>
            <w:tcW w:w="4663" w:type="dxa"/>
          </w:tcPr>
          <w:p w14:paraId="0DB43769" w14:textId="0413911B" w:rsidR="00230F82" w:rsidRDefault="00230F82" w:rsidP="006F1DB4">
            <w:r>
              <w:t>$20.00</w:t>
            </w:r>
          </w:p>
        </w:tc>
      </w:tr>
      <w:tr w:rsidR="00E575C4" w14:paraId="2E24BDE9" w14:textId="77777777" w:rsidTr="00550DC3">
        <w:tc>
          <w:tcPr>
            <w:tcW w:w="4687" w:type="dxa"/>
          </w:tcPr>
          <w:p w14:paraId="5C9C961B" w14:textId="77777777" w:rsidR="00E575C4" w:rsidRDefault="00E575C4">
            <w:r>
              <w:t>Tub/shower/shower pan</w:t>
            </w:r>
          </w:p>
        </w:tc>
        <w:tc>
          <w:tcPr>
            <w:tcW w:w="4663" w:type="dxa"/>
          </w:tcPr>
          <w:p w14:paraId="7E3764D8" w14:textId="77777777" w:rsidR="00E575C4" w:rsidRDefault="00E575C4" w:rsidP="006F1DB4">
            <w:r>
              <w:t>$20.00</w:t>
            </w:r>
          </w:p>
        </w:tc>
      </w:tr>
      <w:tr w:rsidR="00E575C4" w14:paraId="193C8145" w14:textId="77777777" w:rsidTr="00550DC3">
        <w:tc>
          <w:tcPr>
            <w:tcW w:w="4687" w:type="dxa"/>
          </w:tcPr>
          <w:p w14:paraId="52966ED5" w14:textId="77777777" w:rsidR="00E575C4" w:rsidRDefault="00E575C4">
            <w:r>
              <w:t>Urinal</w:t>
            </w:r>
          </w:p>
        </w:tc>
        <w:tc>
          <w:tcPr>
            <w:tcW w:w="4663" w:type="dxa"/>
          </w:tcPr>
          <w:p w14:paraId="7026BD63" w14:textId="77777777" w:rsidR="00E575C4" w:rsidRDefault="00E575C4" w:rsidP="006F1DB4">
            <w:r>
              <w:t>$20.00</w:t>
            </w:r>
          </w:p>
        </w:tc>
      </w:tr>
      <w:tr w:rsidR="00E575C4" w14:paraId="36C57F02" w14:textId="77777777" w:rsidTr="00550DC3">
        <w:tc>
          <w:tcPr>
            <w:tcW w:w="4687" w:type="dxa"/>
          </w:tcPr>
          <w:p w14:paraId="4137E2BF" w14:textId="77777777" w:rsidR="00E575C4" w:rsidRDefault="00E575C4">
            <w:r>
              <w:t>Water closet</w:t>
            </w:r>
          </w:p>
        </w:tc>
        <w:tc>
          <w:tcPr>
            <w:tcW w:w="4663" w:type="dxa"/>
          </w:tcPr>
          <w:p w14:paraId="18029973" w14:textId="77777777" w:rsidR="00E575C4" w:rsidRDefault="00E575C4" w:rsidP="006F1DB4">
            <w:r>
              <w:t>$20.00</w:t>
            </w:r>
          </w:p>
        </w:tc>
      </w:tr>
      <w:tr w:rsidR="00E575C4" w14:paraId="5E10AAAD" w14:textId="77777777" w:rsidTr="00550DC3">
        <w:tc>
          <w:tcPr>
            <w:tcW w:w="4687" w:type="dxa"/>
          </w:tcPr>
          <w:p w14:paraId="51A64C56" w14:textId="77777777" w:rsidR="00E575C4" w:rsidRDefault="00E575C4">
            <w:r>
              <w:t>Water heater</w:t>
            </w:r>
          </w:p>
        </w:tc>
        <w:tc>
          <w:tcPr>
            <w:tcW w:w="4663" w:type="dxa"/>
          </w:tcPr>
          <w:p w14:paraId="73CB6C8F" w14:textId="77777777" w:rsidR="00E575C4" w:rsidRDefault="00E575C4" w:rsidP="006F1DB4">
            <w:r>
              <w:t>$20.00</w:t>
            </w:r>
          </w:p>
        </w:tc>
      </w:tr>
      <w:tr w:rsidR="00E575C4" w14:paraId="37370B90" w14:textId="77777777" w:rsidTr="00550DC3">
        <w:tc>
          <w:tcPr>
            <w:tcW w:w="4687" w:type="dxa"/>
          </w:tcPr>
          <w:p w14:paraId="40708B16" w14:textId="77777777" w:rsidR="00E575C4" w:rsidRDefault="00E575C4">
            <w:r>
              <w:t>Other – plumbing</w:t>
            </w:r>
          </w:p>
        </w:tc>
        <w:tc>
          <w:tcPr>
            <w:tcW w:w="4663" w:type="dxa"/>
          </w:tcPr>
          <w:p w14:paraId="38949579" w14:textId="77777777" w:rsidR="00E575C4" w:rsidRDefault="00E575C4" w:rsidP="006F1DB4">
            <w:r>
              <w:t>$20.00</w:t>
            </w:r>
          </w:p>
        </w:tc>
      </w:tr>
      <w:tr w:rsidR="00E575C4" w14:paraId="4E541CF3" w14:textId="77777777" w:rsidTr="00550DC3">
        <w:tc>
          <w:tcPr>
            <w:tcW w:w="4687" w:type="dxa"/>
          </w:tcPr>
          <w:p w14:paraId="55C36D86" w14:textId="77777777" w:rsidR="00E575C4" w:rsidRDefault="00E575C4">
            <w:r>
              <w:t>Alternate potable water heating system</w:t>
            </w:r>
          </w:p>
        </w:tc>
        <w:tc>
          <w:tcPr>
            <w:tcW w:w="4663" w:type="dxa"/>
          </w:tcPr>
          <w:p w14:paraId="454DA231" w14:textId="77777777" w:rsidR="00E575C4" w:rsidRDefault="00E575C4" w:rsidP="006F1DB4">
            <w:r>
              <w:t>$20.00</w:t>
            </w:r>
          </w:p>
        </w:tc>
      </w:tr>
      <w:tr w:rsidR="00E575C4" w14:paraId="48F1F4A4" w14:textId="77777777" w:rsidTr="00550DC3">
        <w:tc>
          <w:tcPr>
            <w:tcW w:w="4687" w:type="dxa"/>
          </w:tcPr>
          <w:p w14:paraId="0BE76661" w14:textId="77777777" w:rsidR="00E575C4" w:rsidRDefault="00E575C4">
            <w:r>
              <w:t>Interceptor/grease trap</w:t>
            </w:r>
          </w:p>
        </w:tc>
        <w:tc>
          <w:tcPr>
            <w:tcW w:w="4663" w:type="dxa"/>
          </w:tcPr>
          <w:p w14:paraId="474F5162" w14:textId="77777777" w:rsidR="00E575C4" w:rsidRDefault="00E575C4" w:rsidP="006F1DB4">
            <w:r>
              <w:t>$20.00</w:t>
            </w:r>
          </w:p>
        </w:tc>
      </w:tr>
      <w:tr w:rsidR="00E575C4" w14:paraId="676ACEF0" w14:textId="77777777" w:rsidTr="00550DC3">
        <w:tc>
          <w:tcPr>
            <w:tcW w:w="4687" w:type="dxa"/>
          </w:tcPr>
          <w:p w14:paraId="054321D5" w14:textId="77777777" w:rsidR="00E575C4" w:rsidRDefault="00E575C4">
            <w:r>
              <w:t>Manholes</w:t>
            </w:r>
          </w:p>
        </w:tc>
        <w:tc>
          <w:tcPr>
            <w:tcW w:w="4663" w:type="dxa"/>
          </w:tcPr>
          <w:p w14:paraId="7B758B38" w14:textId="77777777" w:rsidR="00E575C4" w:rsidRDefault="00E575C4" w:rsidP="006F1DB4">
            <w:r>
              <w:t>$20.00</w:t>
            </w:r>
          </w:p>
        </w:tc>
      </w:tr>
      <w:tr w:rsidR="00E575C4" w14:paraId="6E72E592" w14:textId="77777777" w:rsidTr="00550DC3">
        <w:tc>
          <w:tcPr>
            <w:tcW w:w="4687" w:type="dxa"/>
          </w:tcPr>
          <w:p w14:paraId="0791C719" w14:textId="77777777" w:rsidR="00E575C4" w:rsidRDefault="00E575C4">
            <w:r>
              <w:t>Roof drain (commercial)</w:t>
            </w:r>
          </w:p>
        </w:tc>
        <w:tc>
          <w:tcPr>
            <w:tcW w:w="4663" w:type="dxa"/>
          </w:tcPr>
          <w:p w14:paraId="7E8FD1DC" w14:textId="77777777" w:rsidR="00E575C4" w:rsidRDefault="00E575C4" w:rsidP="006F1DB4">
            <w:r>
              <w:t>$20.00</w:t>
            </w:r>
          </w:p>
        </w:tc>
      </w:tr>
      <w:tr w:rsidR="00BD078A" w14:paraId="5812BA60" w14:textId="77777777" w:rsidTr="00550DC3">
        <w:tc>
          <w:tcPr>
            <w:tcW w:w="4687" w:type="dxa"/>
          </w:tcPr>
          <w:p w14:paraId="3FE2C0FD" w14:textId="77777777" w:rsidR="00BD078A" w:rsidRDefault="00BD078A"/>
        </w:tc>
        <w:tc>
          <w:tcPr>
            <w:tcW w:w="4663" w:type="dxa"/>
          </w:tcPr>
          <w:p w14:paraId="79128F5C" w14:textId="77777777" w:rsidR="00BD078A" w:rsidRDefault="00BD078A"/>
        </w:tc>
      </w:tr>
      <w:tr w:rsidR="00BD078A" w14:paraId="4CACAB9E" w14:textId="77777777" w:rsidTr="00550DC3">
        <w:tc>
          <w:tcPr>
            <w:tcW w:w="4687" w:type="dxa"/>
          </w:tcPr>
          <w:p w14:paraId="662C9907" w14:textId="77777777" w:rsidR="00BD078A" w:rsidRDefault="00BD078A"/>
        </w:tc>
        <w:tc>
          <w:tcPr>
            <w:tcW w:w="4663" w:type="dxa"/>
          </w:tcPr>
          <w:p w14:paraId="57F77E14" w14:textId="77777777" w:rsidR="00BD078A" w:rsidRDefault="00BD078A"/>
        </w:tc>
      </w:tr>
      <w:tr w:rsidR="009F2CC6" w14:paraId="1CDFE035" w14:textId="77777777" w:rsidTr="00550DC3">
        <w:tc>
          <w:tcPr>
            <w:tcW w:w="4687" w:type="dxa"/>
          </w:tcPr>
          <w:p w14:paraId="48DE0D98" w14:textId="77777777" w:rsidR="009F2CC6" w:rsidRDefault="009F2CC6"/>
        </w:tc>
        <w:tc>
          <w:tcPr>
            <w:tcW w:w="4663" w:type="dxa"/>
          </w:tcPr>
          <w:p w14:paraId="09BC6E4B" w14:textId="77777777" w:rsidR="009F2CC6" w:rsidRDefault="009F2CC6"/>
        </w:tc>
      </w:tr>
      <w:tr w:rsidR="00E575C4" w14:paraId="16104CA5" w14:textId="77777777" w:rsidTr="00550DC3">
        <w:tc>
          <w:tcPr>
            <w:tcW w:w="9350" w:type="dxa"/>
            <w:gridSpan w:val="2"/>
            <w:shd w:val="clear" w:color="auto" w:fill="D9D9D9" w:themeFill="background1" w:themeFillShade="D9"/>
          </w:tcPr>
          <w:p w14:paraId="53A90421" w14:textId="77777777" w:rsidR="00E575C4" w:rsidRDefault="00E575C4">
            <w:r>
              <w:t>Medical Gas – fee based on installation costs and system equipment, including but not limited to inlets, outlets, fixtures and appliances</w:t>
            </w:r>
          </w:p>
        </w:tc>
      </w:tr>
      <w:tr w:rsidR="009F2CC6" w14:paraId="3611AD6A" w14:textId="77777777" w:rsidTr="00550DC3">
        <w:tc>
          <w:tcPr>
            <w:tcW w:w="4687" w:type="dxa"/>
            <w:shd w:val="clear" w:color="auto" w:fill="D9D9D9" w:themeFill="background1" w:themeFillShade="D9"/>
          </w:tcPr>
          <w:p w14:paraId="0A590394" w14:textId="77777777" w:rsidR="009F2CC6" w:rsidRDefault="009F2CC6">
            <w:r>
              <w:t>Valuation</w:t>
            </w:r>
          </w:p>
        </w:tc>
        <w:tc>
          <w:tcPr>
            <w:tcW w:w="4663" w:type="dxa"/>
            <w:shd w:val="clear" w:color="auto" w:fill="D9D9D9" w:themeFill="background1" w:themeFillShade="D9"/>
          </w:tcPr>
          <w:p w14:paraId="13EAE9A2" w14:textId="77777777" w:rsidR="009F2CC6" w:rsidRDefault="009F2CC6">
            <w:r>
              <w:t>Fee</w:t>
            </w:r>
          </w:p>
        </w:tc>
      </w:tr>
      <w:tr w:rsidR="009F2CC6" w14:paraId="5745DE5C" w14:textId="77777777" w:rsidTr="00550DC3">
        <w:tc>
          <w:tcPr>
            <w:tcW w:w="4687" w:type="dxa"/>
          </w:tcPr>
          <w:p w14:paraId="5F3692DF" w14:textId="77777777" w:rsidR="009F2CC6" w:rsidRDefault="009F2CC6">
            <w:r>
              <w:t>$0 - $5000</w:t>
            </w:r>
          </w:p>
        </w:tc>
        <w:tc>
          <w:tcPr>
            <w:tcW w:w="4663" w:type="dxa"/>
          </w:tcPr>
          <w:p w14:paraId="4BAD6D45" w14:textId="77777777" w:rsidR="009F2CC6" w:rsidRDefault="009F2CC6">
            <w:r>
              <w:t>$100.00</w:t>
            </w:r>
          </w:p>
        </w:tc>
      </w:tr>
      <w:tr w:rsidR="009F2CC6" w14:paraId="5EE0F47C" w14:textId="77777777" w:rsidTr="00550DC3">
        <w:tc>
          <w:tcPr>
            <w:tcW w:w="4687" w:type="dxa"/>
          </w:tcPr>
          <w:p w14:paraId="2E7057A6" w14:textId="77777777" w:rsidR="009F2CC6" w:rsidRDefault="009F2CC6">
            <w:r>
              <w:t>$5001 - $10000</w:t>
            </w:r>
          </w:p>
        </w:tc>
        <w:tc>
          <w:tcPr>
            <w:tcW w:w="4663" w:type="dxa"/>
          </w:tcPr>
          <w:p w14:paraId="26DF482F" w14:textId="77777777" w:rsidR="009F2CC6" w:rsidRDefault="009F2CC6">
            <w:r>
              <w:t>$100.00 for the first $5000 plus $1.50 for each additional $100 or fraction thereof, to and including $5000</w:t>
            </w:r>
          </w:p>
        </w:tc>
      </w:tr>
      <w:tr w:rsidR="009F2CC6" w14:paraId="6C592A24" w14:textId="77777777" w:rsidTr="00550DC3">
        <w:tc>
          <w:tcPr>
            <w:tcW w:w="4687" w:type="dxa"/>
          </w:tcPr>
          <w:p w14:paraId="771028D6" w14:textId="77777777" w:rsidR="009F2CC6" w:rsidRDefault="009F2CC6">
            <w:r>
              <w:t>$10001 - $100000</w:t>
            </w:r>
          </w:p>
        </w:tc>
        <w:tc>
          <w:tcPr>
            <w:tcW w:w="4663" w:type="dxa"/>
          </w:tcPr>
          <w:p w14:paraId="41FB9A3F" w14:textId="77777777" w:rsidR="009F2CC6" w:rsidRDefault="009F2CC6">
            <w:r>
              <w:t>$175.00 for the first $10000 plus $10.20 for each additional $1000 or fraction thereof, to and including $10000</w:t>
            </w:r>
          </w:p>
        </w:tc>
      </w:tr>
      <w:tr w:rsidR="009F2CC6" w14:paraId="3EC2C8B0" w14:textId="77777777" w:rsidTr="00550DC3">
        <w:tc>
          <w:tcPr>
            <w:tcW w:w="4687" w:type="dxa"/>
          </w:tcPr>
          <w:p w14:paraId="33B29D51" w14:textId="77777777" w:rsidR="009F2CC6" w:rsidRDefault="009F2CC6">
            <w:r>
              <w:t>$100001 and above</w:t>
            </w:r>
          </w:p>
        </w:tc>
        <w:tc>
          <w:tcPr>
            <w:tcW w:w="4663" w:type="dxa"/>
          </w:tcPr>
          <w:p w14:paraId="6649F82D" w14:textId="77777777" w:rsidR="009F2CC6" w:rsidRDefault="009F2CC6">
            <w:r>
              <w:t>$1093.00 for the first $100000 plus $7.00 for each additional $1000 or fraction thereof</w:t>
            </w:r>
          </w:p>
        </w:tc>
      </w:tr>
      <w:tr w:rsidR="00021420" w14:paraId="57AA9ED7" w14:textId="77777777" w:rsidTr="00550DC3">
        <w:tc>
          <w:tcPr>
            <w:tcW w:w="9350" w:type="dxa"/>
            <w:gridSpan w:val="2"/>
            <w:shd w:val="clear" w:color="auto" w:fill="D9D9D9" w:themeFill="background1" w:themeFillShade="D9"/>
            <w:vAlign w:val="center"/>
          </w:tcPr>
          <w:p w14:paraId="5199E8D2" w14:textId="09605B37" w:rsidR="00021420" w:rsidRDefault="00021420" w:rsidP="00732489">
            <w:r>
              <w:t xml:space="preserve">Residential Fire Suppression – Multipurpose/Continuous Loop System, fee includes plan review </w:t>
            </w:r>
          </w:p>
          <w:p w14:paraId="188594D0" w14:textId="50980194" w:rsidR="00021420" w:rsidRDefault="00021420" w:rsidP="000520C9">
            <w:r w:rsidRPr="00E501DD">
              <w:rPr>
                <w:i/>
              </w:rPr>
              <w:t xml:space="preserve">[See </w:t>
            </w:r>
            <w:r>
              <w:rPr>
                <w:i/>
              </w:rPr>
              <w:t>Structural</w:t>
            </w:r>
            <w:r w:rsidRPr="00E501DD">
              <w:rPr>
                <w:i/>
              </w:rPr>
              <w:t xml:space="preserve"> Fee</w:t>
            </w:r>
            <w:r>
              <w:rPr>
                <w:i/>
              </w:rPr>
              <w:t xml:space="preserve"> section</w:t>
            </w:r>
            <w:r w:rsidRPr="00E501DD">
              <w:rPr>
                <w:i/>
              </w:rPr>
              <w:t xml:space="preserve"> for </w:t>
            </w:r>
            <w:r>
              <w:rPr>
                <w:i/>
              </w:rPr>
              <w:t>Standalone System</w:t>
            </w:r>
            <w:r w:rsidRPr="00E501DD">
              <w:rPr>
                <w:i/>
              </w:rPr>
              <w:t>]</w:t>
            </w:r>
          </w:p>
        </w:tc>
      </w:tr>
      <w:tr w:rsidR="00021420" w14:paraId="7C6EAF70" w14:textId="77777777" w:rsidTr="00550DC3">
        <w:tc>
          <w:tcPr>
            <w:tcW w:w="4687" w:type="dxa"/>
            <w:shd w:val="clear" w:color="auto" w:fill="D9D9D9" w:themeFill="background1" w:themeFillShade="D9"/>
            <w:vAlign w:val="center"/>
          </w:tcPr>
          <w:p w14:paraId="479C8F8C" w14:textId="77777777" w:rsidR="00021420" w:rsidRDefault="00021420" w:rsidP="00732489">
            <w:r>
              <w:t>Square Footage of Area to be Covered</w:t>
            </w:r>
          </w:p>
        </w:tc>
        <w:tc>
          <w:tcPr>
            <w:tcW w:w="4663" w:type="dxa"/>
            <w:shd w:val="clear" w:color="auto" w:fill="D9D9D9" w:themeFill="background1" w:themeFillShade="D9"/>
            <w:vAlign w:val="center"/>
          </w:tcPr>
          <w:p w14:paraId="5C3BC7D9" w14:textId="77777777" w:rsidR="00021420" w:rsidRDefault="00021420" w:rsidP="00732489">
            <w:r>
              <w:t>Fee</w:t>
            </w:r>
          </w:p>
        </w:tc>
      </w:tr>
      <w:tr w:rsidR="00021420" w14:paraId="1F9FEB72" w14:textId="77777777" w:rsidTr="00550DC3">
        <w:tc>
          <w:tcPr>
            <w:tcW w:w="4687" w:type="dxa"/>
            <w:vAlign w:val="center"/>
          </w:tcPr>
          <w:p w14:paraId="3D4D5333" w14:textId="77777777" w:rsidR="00021420" w:rsidRDefault="00021420" w:rsidP="00732489">
            <w:r>
              <w:t>0 – 2000 sq ft</w:t>
            </w:r>
          </w:p>
        </w:tc>
        <w:tc>
          <w:tcPr>
            <w:tcW w:w="4663" w:type="dxa"/>
            <w:vAlign w:val="center"/>
          </w:tcPr>
          <w:p w14:paraId="5A7D9A93" w14:textId="77777777" w:rsidR="00021420" w:rsidRDefault="00021420" w:rsidP="00732489">
            <w:r>
              <w:t>$200.00</w:t>
            </w:r>
          </w:p>
        </w:tc>
      </w:tr>
      <w:tr w:rsidR="00021420" w14:paraId="7EB7FD4D" w14:textId="77777777" w:rsidTr="00550DC3">
        <w:tc>
          <w:tcPr>
            <w:tcW w:w="4687" w:type="dxa"/>
            <w:vAlign w:val="center"/>
          </w:tcPr>
          <w:p w14:paraId="5518396C" w14:textId="77777777" w:rsidR="00021420" w:rsidRDefault="00021420" w:rsidP="00732489">
            <w:r>
              <w:t>2001 – 3600 sq ft</w:t>
            </w:r>
          </w:p>
        </w:tc>
        <w:tc>
          <w:tcPr>
            <w:tcW w:w="4663" w:type="dxa"/>
            <w:vAlign w:val="center"/>
          </w:tcPr>
          <w:p w14:paraId="1D5FC93D" w14:textId="77777777" w:rsidR="00021420" w:rsidRDefault="00021420" w:rsidP="00732489">
            <w:r>
              <w:t>$250.00</w:t>
            </w:r>
          </w:p>
        </w:tc>
      </w:tr>
      <w:tr w:rsidR="00021420" w14:paraId="107B3B02" w14:textId="77777777" w:rsidTr="00550DC3">
        <w:tc>
          <w:tcPr>
            <w:tcW w:w="4687" w:type="dxa"/>
            <w:vAlign w:val="center"/>
          </w:tcPr>
          <w:p w14:paraId="737D727F" w14:textId="77777777" w:rsidR="00021420" w:rsidRDefault="00021420" w:rsidP="00732489">
            <w:r>
              <w:t>3601 - 7200 sq ft</w:t>
            </w:r>
          </w:p>
        </w:tc>
        <w:tc>
          <w:tcPr>
            <w:tcW w:w="4663" w:type="dxa"/>
            <w:vAlign w:val="center"/>
          </w:tcPr>
          <w:p w14:paraId="2E9E7856" w14:textId="77777777" w:rsidR="00021420" w:rsidRDefault="00021420" w:rsidP="00732489">
            <w:r>
              <w:t>$325.00</w:t>
            </w:r>
          </w:p>
        </w:tc>
      </w:tr>
      <w:tr w:rsidR="00021420" w14:paraId="23A04673" w14:textId="77777777" w:rsidTr="00550DC3">
        <w:tc>
          <w:tcPr>
            <w:tcW w:w="4687" w:type="dxa"/>
            <w:vAlign w:val="center"/>
          </w:tcPr>
          <w:p w14:paraId="6293854E" w14:textId="77777777" w:rsidR="00021420" w:rsidRDefault="00021420" w:rsidP="00732489">
            <w:r>
              <w:t>7201 sq ft and greater</w:t>
            </w:r>
          </w:p>
        </w:tc>
        <w:tc>
          <w:tcPr>
            <w:tcW w:w="4663" w:type="dxa"/>
            <w:vAlign w:val="center"/>
          </w:tcPr>
          <w:p w14:paraId="506DE969" w14:textId="77777777" w:rsidR="00021420" w:rsidRDefault="00021420" w:rsidP="00732489">
            <w:r>
              <w:t>$410.00</w:t>
            </w:r>
          </w:p>
        </w:tc>
      </w:tr>
      <w:tr w:rsidR="009F2CC6" w14:paraId="1CB3318C" w14:textId="77777777" w:rsidTr="00550DC3">
        <w:tc>
          <w:tcPr>
            <w:tcW w:w="4687" w:type="dxa"/>
          </w:tcPr>
          <w:p w14:paraId="56BB736E" w14:textId="77777777" w:rsidR="009F2CC6" w:rsidRDefault="009F2CC6"/>
        </w:tc>
        <w:tc>
          <w:tcPr>
            <w:tcW w:w="4663" w:type="dxa"/>
          </w:tcPr>
          <w:p w14:paraId="70483201" w14:textId="77777777" w:rsidR="009F2CC6" w:rsidRDefault="009F2CC6"/>
        </w:tc>
      </w:tr>
      <w:tr w:rsidR="00E575C4" w14:paraId="5C6C7CDB" w14:textId="77777777" w:rsidTr="00550DC3">
        <w:tc>
          <w:tcPr>
            <w:tcW w:w="9350" w:type="dxa"/>
            <w:gridSpan w:val="2"/>
            <w:shd w:val="clear" w:color="auto" w:fill="D9D9D9" w:themeFill="background1" w:themeFillShade="D9"/>
          </w:tcPr>
          <w:p w14:paraId="218091F7" w14:textId="77777777" w:rsidR="00E575C4" w:rsidRDefault="00E575C4" w:rsidP="00E575C4">
            <w:r>
              <w:t>Other Plumbing Fees</w:t>
            </w:r>
          </w:p>
        </w:tc>
      </w:tr>
      <w:tr w:rsidR="00E575C4" w14:paraId="2356AB59" w14:textId="77777777" w:rsidTr="00550DC3">
        <w:tc>
          <w:tcPr>
            <w:tcW w:w="4687" w:type="dxa"/>
            <w:vAlign w:val="center"/>
          </w:tcPr>
          <w:p w14:paraId="48FECC61" w14:textId="77777777" w:rsidR="00E575C4" w:rsidRDefault="00E575C4" w:rsidP="006F1DB4">
            <w:r>
              <w:t>Plumbing Plan Review (when applicable) – commercial</w:t>
            </w:r>
          </w:p>
        </w:tc>
        <w:tc>
          <w:tcPr>
            <w:tcW w:w="4663" w:type="dxa"/>
            <w:vAlign w:val="center"/>
          </w:tcPr>
          <w:p w14:paraId="71F37183" w14:textId="77777777" w:rsidR="00E575C4" w:rsidRDefault="00E575C4" w:rsidP="00E575C4">
            <w:r>
              <w:t xml:space="preserve">40% of </w:t>
            </w:r>
            <w:r w:rsidR="004723DE">
              <w:t xml:space="preserve">commercial </w:t>
            </w:r>
            <w:r>
              <w:t>plumbing permit fee</w:t>
            </w:r>
          </w:p>
        </w:tc>
      </w:tr>
      <w:tr w:rsidR="00E575C4" w14:paraId="2B4E3E21" w14:textId="77777777" w:rsidTr="00550DC3">
        <w:tc>
          <w:tcPr>
            <w:tcW w:w="4687" w:type="dxa"/>
            <w:vAlign w:val="center"/>
          </w:tcPr>
          <w:p w14:paraId="4EF83971" w14:textId="6D9801C8" w:rsidR="00E575C4" w:rsidRDefault="00E575C4" w:rsidP="00E575C4">
            <w:commentRangeStart w:id="29"/>
            <w:r>
              <w:t>Plumbing Plan Review (when applicable) – residential</w:t>
            </w:r>
            <w:commentRangeEnd w:id="29"/>
            <w:r w:rsidR="00EC3E02">
              <w:rPr>
                <w:rStyle w:val="CommentReference"/>
              </w:rPr>
              <w:commentReference w:id="29"/>
            </w:r>
            <w:r w:rsidR="00584AE3">
              <w:br/>
            </w:r>
            <w:r w:rsidR="00584AE3" w:rsidRPr="00584AE3">
              <w:rPr>
                <w:i/>
                <w:sz w:val="20"/>
                <w:szCs w:val="20"/>
                <w:highlight w:val="yellow"/>
              </w:rPr>
              <w:t>Distinction between Com and Res clarified – do not have to use different rates for Com versus Res review but is optional/allowed</w:t>
            </w:r>
          </w:p>
        </w:tc>
        <w:tc>
          <w:tcPr>
            <w:tcW w:w="4663" w:type="dxa"/>
            <w:vAlign w:val="center"/>
          </w:tcPr>
          <w:p w14:paraId="23C0822A" w14:textId="77777777" w:rsidR="00E575C4" w:rsidRDefault="00E575C4" w:rsidP="006F1DB4">
            <w:r>
              <w:t xml:space="preserve">25% of </w:t>
            </w:r>
            <w:r w:rsidR="004723DE">
              <w:t xml:space="preserve">residential </w:t>
            </w:r>
            <w:r>
              <w:t>plumbing permit fee</w:t>
            </w:r>
          </w:p>
        </w:tc>
      </w:tr>
      <w:tr w:rsidR="00E575C4" w14:paraId="4B71C5F2" w14:textId="77777777" w:rsidTr="00550DC3">
        <w:tc>
          <w:tcPr>
            <w:tcW w:w="4687" w:type="dxa"/>
            <w:vAlign w:val="center"/>
          </w:tcPr>
          <w:p w14:paraId="73B24CA8" w14:textId="77777777" w:rsidR="00E575C4" w:rsidRDefault="00E575C4" w:rsidP="006F1DB4">
            <w:r>
              <w:t>Additional Plan Review (when applicable)</w:t>
            </w:r>
            <w:r w:rsidR="00A00515">
              <w:t xml:space="preserve"> – per hour</w:t>
            </w:r>
          </w:p>
        </w:tc>
        <w:tc>
          <w:tcPr>
            <w:tcW w:w="4663" w:type="dxa"/>
            <w:vAlign w:val="center"/>
          </w:tcPr>
          <w:p w14:paraId="1A33AC9D" w14:textId="77777777" w:rsidR="00E575C4" w:rsidRDefault="00E575C4" w:rsidP="006F1DB4">
            <w:r>
              <w:t>$88.00/hour, minimum one hour</w:t>
            </w:r>
          </w:p>
        </w:tc>
      </w:tr>
      <w:tr w:rsidR="00E575C4" w14:paraId="5F5DADED" w14:textId="77777777" w:rsidTr="00550DC3">
        <w:tc>
          <w:tcPr>
            <w:tcW w:w="4687" w:type="dxa"/>
            <w:vAlign w:val="center"/>
          </w:tcPr>
          <w:p w14:paraId="66C3B69E" w14:textId="77777777" w:rsidR="00E575C4" w:rsidRDefault="00E575C4" w:rsidP="006F1DB4">
            <w:r>
              <w:t>Reinspection</w:t>
            </w:r>
            <w:r w:rsidR="00A00515">
              <w:t xml:space="preserve"> – per each</w:t>
            </w:r>
          </w:p>
        </w:tc>
        <w:tc>
          <w:tcPr>
            <w:tcW w:w="4663" w:type="dxa"/>
            <w:vAlign w:val="center"/>
          </w:tcPr>
          <w:p w14:paraId="7D41C634" w14:textId="77777777" w:rsidR="00E575C4" w:rsidRDefault="00E575C4" w:rsidP="006F1DB4">
            <w:r>
              <w:t>$88.00/each</w:t>
            </w:r>
          </w:p>
        </w:tc>
      </w:tr>
      <w:tr w:rsidR="00A00515" w14:paraId="0B86BEA4" w14:textId="77777777" w:rsidTr="00550DC3">
        <w:tc>
          <w:tcPr>
            <w:tcW w:w="4687" w:type="dxa"/>
            <w:vAlign w:val="center"/>
          </w:tcPr>
          <w:p w14:paraId="27E652D0" w14:textId="77777777" w:rsidR="00A00515" w:rsidRDefault="00732489" w:rsidP="006F1DB4">
            <w:r>
              <w:t>Each additional inspection, above allowable – per each</w:t>
            </w:r>
          </w:p>
        </w:tc>
        <w:tc>
          <w:tcPr>
            <w:tcW w:w="4663" w:type="dxa"/>
            <w:vAlign w:val="center"/>
          </w:tcPr>
          <w:p w14:paraId="4A03B6C0" w14:textId="77777777" w:rsidR="00A00515" w:rsidRDefault="00A00515" w:rsidP="006F1DB4">
            <w:r>
              <w:t>$88.00</w:t>
            </w:r>
          </w:p>
        </w:tc>
      </w:tr>
      <w:tr w:rsidR="00E575C4" w14:paraId="598E4A63" w14:textId="77777777" w:rsidTr="00550DC3">
        <w:tc>
          <w:tcPr>
            <w:tcW w:w="4687" w:type="dxa"/>
            <w:vAlign w:val="center"/>
          </w:tcPr>
          <w:p w14:paraId="4B4C59B7" w14:textId="77777777" w:rsidR="00E575C4" w:rsidRDefault="00E575C4" w:rsidP="006F1DB4">
            <w:r>
              <w:t>Inspections for which no fee is specifically indicated (as required)</w:t>
            </w:r>
            <w:r w:rsidR="00A00515">
              <w:t xml:space="preserve"> – per hour</w:t>
            </w:r>
          </w:p>
        </w:tc>
        <w:tc>
          <w:tcPr>
            <w:tcW w:w="4663" w:type="dxa"/>
            <w:vAlign w:val="center"/>
          </w:tcPr>
          <w:p w14:paraId="4B1AADE7" w14:textId="77777777" w:rsidR="00E575C4" w:rsidRDefault="00E575C4" w:rsidP="006F1DB4">
            <w:r>
              <w:t>$88.00/hour, minimum one hour</w:t>
            </w:r>
          </w:p>
        </w:tc>
      </w:tr>
      <w:tr w:rsidR="00E575C4" w14:paraId="549BBE27" w14:textId="77777777" w:rsidTr="00550DC3">
        <w:tc>
          <w:tcPr>
            <w:tcW w:w="4687" w:type="dxa"/>
            <w:vAlign w:val="center"/>
          </w:tcPr>
          <w:p w14:paraId="42C89F24" w14:textId="77777777" w:rsidR="00E575C4" w:rsidRDefault="00E575C4" w:rsidP="006F1DB4">
            <w:r>
              <w:t>Inspection outside of normal business hours</w:t>
            </w:r>
            <w:r w:rsidR="00A00515">
              <w:t xml:space="preserve"> – per hour</w:t>
            </w:r>
          </w:p>
        </w:tc>
        <w:tc>
          <w:tcPr>
            <w:tcW w:w="4663" w:type="dxa"/>
            <w:vAlign w:val="center"/>
          </w:tcPr>
          <w:p w14:paraId="258E067D" w14:textId="77777777" w:rsidR="00E575C4" w:rsidRDefault="00E575C4" w:rsidP="006F1DB4">
            <w:r>
              <w:t>$88.00/hour, minimum 2 hours + mileage</w:t>
            </w:r>
          </w:p>
        </w:tc>
      </w:tr>
      <w:tr w:rsidR="00E575C4" w14:paraId="3B3CBE23" w14:textId="77777777" w:rsidTr="00550DC3">
        <w:tc>
          <w:tcPr>
            <w:tcW w:w="4687" w:type="dxa"/>
          </w:tcPr>
          <w:p w14:paraId="75DAC8B7" w14:textId="77777777" w:rsidR="00E575C4" w:rsidRDefault="00E575C4" w:rsidP="00E575C4">
            <w:r>
              <w:t>Investigation fee - Plumbing</w:t>
            </w:r>
          </w:p>
        </w:tc>
        <w:tc>
          <w:tcPr>
            <w:tcW w:w="4663" w:type="dxa"/>
          </w:tcPr>
          <w:p w14:paraId="6552F98F" w14:textId="7AED82FD" w:rsidR="00E575C4" w:rsidRDefault="00E575C4" w:rsidP="006F1DB4">
            <w:commentRangeStart w:id="30"/>
            <w:r>
              <w:t>See Structural – Investigation Fees</w:t>
            </w:r>
            <w:commentRangeEnd w:id="30"/>
            <w:r w:rsidR="005C37FB">
              <w:rPr>
                <w:rStyle w:val="CommentReference"/>
              </w:rPr>
              <w:commentReference w:id="30"/>
            </w:r>
            <w:r w:rsidR="00584AE3">
              <w:br/>
            </w:r>
            <w:r w:rsidR="00BD078A">
              <w:rPr>
                <w:i/>
                <w:sz w:val="20"/>
                <w:szCs w:val="20"/>
                <w:highlight w:val="yellow"/>
              </w:rPr>
              <w:t>See</w:t>
            </w:r>
            <w:r w:rsidR="00584AE3" w:rsidRPr="00584AE3">
              <w:rPr>
                <w:i/>
                <w:sz w:val="20"/>
                <w:szCs w:val="20"/>
                <w:highlight w:val="yellow"/>
              </w:rPr>
              <w:t xml:space="preserve"> comment in Structural schedule on investigation fees</w:t>
            </w:r>
          </w:p>
        </w:tc>
      </w:tr>
      <w:tr w:rsidR="00E575C4" w14:paraId="3FB65F32" w14:textId="77777777" w:rsidTr="00550DC3">
        <w:tc>
          <w:tcPr>
            <w:tcW w:w="4687" w:type="dxa"/>
          </w:tcPr>
          <w:p w14:paraId="245720BB" w14:textId="77777777" w:rsidR="00E575C4" w:rsidRDefault="00E575C4" w:rsidP="006F1DB4">
            <w:r>
              <w:t>Plumbing Minimum Permit Fee – commercial</w:t>
            </w:r>
          </w:p>
        </w:tc>
        <w:tc>
          <w:tcPr>
            <w:tcW w:w="4663" w:type="dxa"/>
          </w:tcPr>
          <w:p w14:paraId="3D8F5B82" w14:textId="77777777" w:rsidR="00E575C4" w:rsidRDefault="00E575C4" w:rsidP="00E575C4">
            <w:r>
              <w:t>$100.00</w:t>
            </w:r>
          </w:p>
        </w:tc>
      </w:tr>
      <w:tr w:rsidR="00E575C4" w14:paraId="028D1AC2" w14:textId="77777777" w:rsidTr="00550DC3">
        <w:tc>
          <w:tcPr>
            <w:tcW w:w="4687" w:type="dxa"/>
          </w:tcPr>
          <w:p w14:paraId="526EDA41" w14:textId="74F1073F" w:rsidR="00E575C4" w:rsidRDefault="00E575C4" w:rsidP="006F1DB4">
            <w:commentRangeStart w:id="31"/>
            <w:r>
              <w:t>Plumbing Minimum Permit Fee – residential</w:t>
            </w:r>
            <w:commentRangeEnd w:id="31"/>
            <w:r w:rsidR="00EC3E02">
              <w:rPr>
                <w:rStyle w:val="CommentReference"/>
              </w:rPr>
              <w:commentReference w:id="31"/>
            </w:r>
            <w:r w:rsidR="00584AE3">
              <w:br/>
            </w:r>
            <w:r w:rsidR="00584AE3" w:rsidRPr="00584AE3">
              <w:rPr>
                <w:i/>
                <w:sz w:val="20"/>
                <w:szCs w:val="20"/>
                <w:highlight w:val="yellow"/>
              </w:rPr>
              <w:t>Some agencies elect to call out different plan review and minimum fees for Res versus Com – however is optional and not required</w:t>
            </w:r>
          </w:p>
        </w:tc>
        <w:tc>
          <w:tcPr>
            <w:tcW w:w="4663" w:type="dxa"/>
          </w:tcPr>
          <w:p w14:paraId="01B7C855" w14:textId="77777777" w:rsidR="00E575C4" w:rsidRDefault="00E575C4" w:rsidP="006F1DB4">
            <w:r>
              <w:t>$80.00</w:t>
            </w:r>
          </w:p>
        </w:tc>
      </w:tr>
    </w:tbl>
    <w:p w14:paraId="58DE20FB" w14:textId="77777777" w:rsidR="0066237A" w:rsidRDefault="0066237A" w:rsidP="00DF00A5"/>
    <w:p w14:paraId="66BE5E7C" w14:textId="77777777" w:rsidR="00BD078A" w:rsidRDefault="00BD078A" w:rsidP="00DF00A5"/>
    <w:p w14:paraId="3D4A2ED3" w14:textId="5210CF0B" w:rsidR="00A058DA" w:rsidRPr="000F1D8A" w:rsidRDefault="007A423A" w:rsidP="000F1D8A">
      <w:pPr>
        <w:pStyle w:val="ListParagraph"/>
        <w:numPr>
          <w:ilvl w:val="0"/>
          <w:numId w:val="1"/>
        </w:numPr>
        <w:rPr>
          <w:b/>
          <w:sz w:val="24"/>
          <w:szCs w:val="24"/>
        </w:rPr>
      </w:pPr>
      <w:r w:rsidRPr="000F1D8A">
        <w:rPr>
          <w:b/>
          <w:sz w:val="24"/>
          <w:szCs w:val="24"/>
        </w:rPr>
        <w:t>Miscellaneous</w:t>
      </w:r>
      <w:r w:rsidR="00A058DA" w:rsidRPr="000F1D8A">
        <w:rPr>
          <w:b/>
          <w:sz w:val="24"/>
          <w:szCs w:val="24"/>
        </w:rPr>
        <w:t xml:space="preserve"> Fees</w:t>
      </w:r>
    </w:p>
    <w:tbl>
      <w:tblPr>
        <w:tblStyle w:val="TableGrid"/>
        <w:tblW w:w="0" w:type="auto"/>
        <w:tblLook w:val="04A0" w:firstRow="1" w:lastRow="0" w:firstColumn="1" w:lastColumn="0" w:noHBand="0" w:noVBand="1"/>
      </w:tblPr>
      <w:tblGrid>
        <w:gridCol w:w="4690"/>
        <w:gridCol w:w="4660"/>
      </w:tblGrid>
      <w:tr w:rsidR="00A058DA" w14:paraId="61AFBB6B" w14:textId="77777777" w:rsidTr="003C43A9">
        <w:tc>
          <w:tcPr>
            <w:tcW w:w="4788" w:type="dxa"/>
            <w:vAlign w:val="center"/>
          </w:tcPr>
          <w:p w14:paraId="61F31E4E" w14:textId="77777777" w:rsidR="00A058DA" w:rsidRDefault="00933304" w:rsidP="003C43A9">
            <w:r>
              <w:t xml:space="preserve">Permit </w:t>
            </w:r>
            <w:r w:rsidR="007A423A">
              <w:t>Reinstatement</w:t>
            </w:r>
            <w:r w:rsidR="00A058DA">
              <w:t xml:space="preserve"> fee – to renew already expired permit</w:t>
            </w:r>
            <w:r w:rsidR="005C37FB">
              <w:t>, as eligible</w:t>
            </w:r>
            <w:r w:rsidR="00A058DA">
              <w:t>; subject to State Surcharge</w:t>
            </w:r>
          </w:p>
        </w:tc>
        <w:tc>
          <w:tcPr>
            <w:tcW w:w="4788" w:type="dxa"/>
            <w:vAlign w:val="center"/>
          </w:tcPr>
          <w:p w14:paraId="46DE8561" w14:textId="77777777" w:rsidR="00A058DA" w:rsidRDefault="005C37FB" w:rsidP="003C43A9">
            <w:r>
              <w:t>Flat rate or percentage based</w:t>
            </w:r>
          </w:p>
        </w:tc>
      </w:tr>
      <w:tr w:rsidR="00A058DA" w14:paraId="22FE13DD" w14:textId="77777777" w:rsidTr="003C43A9">
        <w:tc>
          <w:tcPr>
            <w:tcW w:w="4788" w:type="dxa"/>
            <w:vAlign w:val="center"/>
          </w:tcPr>
          <w:p w14:paraId="2DB5E844" w14:textId="77777777" w:rsidR="00A058DA" w:rsidRDefault="00933304" w:rsidP="003C43A9">
            <w:r>
              <w:t xml:space="preserve">Permit </w:t>
            </w:r>
            <w:r w:rsidR="00A058DA">
              <w:t xml:space="preserve">Extension fee – to extend </w:t>
            </w:r>
            <w:r w:rsidR="005C37FB">
              <w:t xml:space="preserve">expiration on </w:t>
            </w:r>
            <w:r w:rsidR="00A058DA">
              <w:t>active permit; not subject to State Surcharge</w:t>
            </w:r>
          </w:p>
        </w:tc>
        <w:tc>
          <w:tcPr>
            <w:tcW w:w="4788" w:type="dxa"/>
            <w:vAlign w:val="center"/>
          </w:tcPr>
          <w:p w14:paraId="369C3DDD" w14:textId="77777777" w:rsidR="00A058DA" w:rsidRDefault="005C37FB" w:rsidP="003C43A9">
            <w:r>
              <w:t>Flat rate</w:t>
            </w:r>
          </w:p>
        </w:tc>
      </w:tr>
      <w:tr w:rsidR="00A058DA" w14:paraId="14A16D57" w14:textId="77777777" w:rsidTr="003C43A9">
        <w:tc>
          <w:tcPr>
            <w:tcW w:w="4788" w:type="dxa"/>
            <w:vAlign w:val="center"/>
          </w:tcPr>
          <w:p w14:paraId="084CD131" w14:textId="77777777" w:rsidR="00A058DA" w:rsidRDefault="00A058DA" w:rsidP="003C43A9">
            <w:r>
              <w:t>Copy fees</w:t>
            </w:r>
          </w:p>
        </w:tc>
        <w:tc>
          <w:tcPr>
            <w:tcW w:w="4788" w:type="dxa"/>
            <w:vAlign w:val="center"/>
          </w:tcPr>
          <w:p w14:paraId="0601F85B" w14:textId="77777777" w:rsidR="00A058DA" w:rsidRDefault="00933304" w:rsidP="003C43A9">
            <w:r>
              <w:t>Per each</w:t>
            </w:r>
          </w:p>
        </w:tc>
      </w:tr>
      <w:tr w:rsidR="00A058DA" w14:paraId="2DD56908" w14:textId="77777777" w:rsidTr="003C43A9">
        <w:tc>
          <w:tcPr>
            <w:tcW w:w="4788" w:type="dxa"/>
            <w:vAlign w:val="center"/>
          </w:tcPr>
          <w:p w14:paraId="0FEC5184" w14:textId="77777777" w:rsidR="00A058DA" w:rsidRDefault="00A058DA" w:rsidP="003C43A9">
            <w:r>
              <w:t>Returned Check fee (NSF)</w:t>
            </w:r>
          </w:p>
        </w:tc>
        <w:tc>
          <w:tcPr>
            <w:tcW w:w="4788" w:type="dxa"/>
            <w:vAlign w:val="center"/>
          </w:tcPr>
          <w:p w14:paraId="77FFDD30" w14:textId="4A365215" w:rsidR="00A058DA" w:rsidRDefault="00732489" w:rsidP="003C43A9">
            <w:commentRangeStart w:id="32"/>
            <w:r>
              <w:t>$25.00</w:t>
            </w:r>
            <w:commentRangeEnd w:id="32"/>
            <w:r>
              <w:rPr>
                <w:rStyle w:val="CommentReference"/>
              </w:rPr>
              <w:commentReference w:id="32"/>
            </w:r>
            <w:r w:rsidR="00584AE3">
              <w:br/>
            </w:r>
            <w:r w:rsidR="00584AE3" w:rsidRPr="00584AE3">
              <w:rPr>
                <w:i/>
                <w:sz w:val="20"/>
                <w:szCs w:val="20"/>
                <w:highlight w:val="yellow"/>
              </w:rPr>
              <w:t>As per agency’s bank</w:t>
            </w:r>
          </w:p>
        </w:tc>
      </w:tr>
      <w:tr w:rsidR="00A058DA" w14:paraId="4147214E" w14:textId="77777777" w:rsidTr="003C43A9">
        <w:tc>
          <w:tcPr>
            <w:tcW w:w="4788" w:type="dxa"/>
            <w:vAlign w:val="center"/>
          </w:tcPr>
          <w:p w14:paraId="6F2B35A4" w14:textId="77777777" w:rsidR="00A058DA" w:rsidRDefault="00A058DA" w:rsidP="003C43A9">
            <w:r>
              <w:t>Master Plans</w:t>
            </w:r>
            <w:r w:rsidR="005C37FB">
              <w:t xml:space="preserve"> –</w:t>
            </w:r>
            <w:r>
              <w:t xml:space="preserve"> Structural</w:t>
            </w:r>
            <w:r w:rsidR="005C37FB">
              <w:t xml:space="preserve"> – setup fee</w:t>
            </w:r>
          </w:p>
        </w:tc>
        <w:tc>
          <w:tcPr>
            <w:tcW w:w="4788" w:type="dxa"/>
            <w:vAlign w:val="center"/>
          </w:tcPr>
          <w:p w14:paraId="67B5B755" w14:textId="77777777" w:rsidR="00A058DA" w:rsidRDefault="005C37FB" w:rsidP="005C37FB">
            <w:r>
              <w:t>$150 (initial review at standard plan review rate )</w:t>
            </w:r>
          </w:p>
        </w:tc>
      </w:tr>
      <w:tr w:rsidR="005C37FB" w14:paraId="0B117E5F" w14:textId="77777777" w:rsidTr="003C43A9">
        <w:tc>
          <w:tcPr>
            <w:tcW w:w="4788" w:type="dxa"/>
            <w:vAlign w:val="center"/>
          </w:tcPr>
          <w:p w14:paraId="60D5769D" w14:textId="77777777" w:rsidR="005C37FB" w:rsidRDefault="005C37FB" w:rsidP="003C43A9">
            <w:r>
              <w:t>Master Plans – Structural – second and subsequent reviews</w:t>
            </w:r>
          </w:p>
        </w:tc>
        <w:tc>
          <w:tcPr>
            <w:tcW w:w="4788" w:type="dxa"/>
            <w:vAlign w:val="center"/>
          </w:tcPr>
          <w:p w14:paraId="78345799" w14:textId="77777777" w:rsidR="005C37FB" w:rsidRDefault="005C37FB" w:rsidP="003C43A9">
            <w:r>
              <w:t>50% of initial plan review fee</w:t>
            </w:r>
          </w:p>
        </w:tc>
      </w:tr>
      <w:tr w:rsidR="00A058DA" w14:paraId="1F9D6358" w14:textId="77777777" w:rsidTr="003C43A9">
        <w:tc>
          <w:tcPr>
            <w:tcW w:w="4788" w:type="dxa"/>
            <w:vAlign w:val="center"/>
          </w:tcPr>
          <w:p w14:paraId="3929CAAB" w14:textId="77777777" w:rsidR="00A058DA" w:rsidRDefault="00A058DA" w:rsidP="00933304">
            <w:r>
              <w:t xml:space="preserve">Seismic Surcharge – </w:t>
            </w:r>
            <w:r w:rsidR="005C37FB">
              <w:t>Structural/Mechanical</w:t>
            </w:r>
            <w:r w:rsidR="00933304">
              <w:t xml:space="preserve"> – review </w:t>
            </w:r>
            <w:r>
              <w:t>required on all essential structures</w:t>
            </w:r>
          </w:p>
        </w:tc>
        <w:tc>
          <w:tcPr>
            <w:tcW w:w="4788" w:type="dxa"/>
            <w:vAlign w:val="center"/>
          </w:tcPr>
          <w:p w14:paraId="1350D8E4" w14:textId="2D2013A4" w:rsidR="00A058DA" w:rsidRDefault="00A058DA" w:rsidP="003C43A9">
            <w:commentRangeStart w:id="33"/>
            <w:r>
              <w:t>1% of building permit fee</w:t>
            </w:r>
            <w:commentRangeEnd w:id="33"/>
            <w:r w:rsidR="00732489">
              <w:rPr>
                <w:rStyle w:val="CommentReference"/>
              </w:rPr>
              <w:commentReference w:id="33"/>
            </w:r>
            <w:r w:rsidR="00584AE3">
              <w:br/>
            </w:r>
            <w:r w:rsidR="00584AE3" w:rsidRPr="00584AE3">
              <w:rPr>
                <w:i/>
                <w:sz w:val="20"/>
                <w:szCs w:val="20"/>
                <w:highlight w:val="yellow"/>
              </w:rPr>
              <w:t>While is required on essential structures</w:t>
            </w:r>
            <w:r w:rsidR="00BD078A">
              <w:rPr>
                <w:i/>
                <w:sz w:val="20"/>
                <w:szCs w:val="20"/>
                <w:highlight w:val="yellow"/>
              </w:rPr>
              <w:t xml:space="preserve"> regardless</w:t>
            </w:r>
            <w:r w:rsidR="00584AE3" w:rsidRPr="00584AE3">
              <w:rPr>
                <w:i/>
                <w:sz w:val="20"/>
                <w:szCs w:val="20"/>
                <w:highlight w:val="yellow"/>
              </w:rPr>
              <w:t>, the fee is optional – maximum allowed is 1%</w:t>
            </w:r>
          </w:p>
        </w:tc>
      </w:tr>
      <w:tr w:rsidR="00A058DA" w14:paraId="67D55E7A" w14:textId="77777777" w:rsidTr="003C43A9">
        <w:tc>
          <w:tcPr>
            <w:tcW w:w="4788" w:type="dxa"/>
            <w:vAlign w:val="center"/>
          </w:tcPr>
          <w:p w14:paraId="73F8E981" w14:textId="77777777" w:rsidR="00A058DA" w:rsidRDefault="00A058DA" w:rsidP="003C43A9">
            <w:r>
              <w:t>Refund processing fee – not subject to State Surcharge</w:t>
            </w:r>
          </w:p>
        </w:tc>
        <w:tc>
          <w:tcPr>
            <w:tcW w:w="4788" w:type="dxa"/>
            <w:vAlign w:val="center"/>
          </w:tcPr>
          <w:p w14:paraId="2F22DF18" w14:textId="1E41F4D3" w:rsidR="00A058DA" w:rsidRDefault="005C37FB" w:rsidP="003C43A9">
            <w:commentRangeStart w:id="34"/>
            <w:r>
              <w:t>Flat fee</w:t>
            </w:r>
            <w:commentRangeEnd w:id="34"/>
            <w:r w:rsidR="007E7484">
              <w:rPr>
                <w:rStyle w:val="CommentReference"/>
              </w:rPr>
              <w:commentReference w:id="34"/>
            </w:r>
            <w:r w:rsidR="00584AE3">
              <w:br/>
            </w:r>
            <w:r w:rsidR="00584AE3" w:rsidRPr="00584AE3">
              <w:rPr>
                <w:i/>
                <w:sz w:val="20"/>
                <w:szCs w:val="20"/>
                <w:highlight w:val="yellow"/>
              </w:rPr>
              <w:t xml:space="preserve">Cannot be a percentage as per </w:t>
            </w:r>
            <w:r w:rsidR="00BD078A">
              <w:rPr>
                <w:i/>
                <w:sz w:val="20"/>
                <w:szCs w:val="20"/>
                <w:highlight w:val="yellow"/>
              </w:rPr>
              <w:t xml:space="preserve">BCD </w:t>
            </w:r>
            <w:r w:rsidR="00584AE3" w:rsidRPr="00584AE3">
              <w:rPr>
                <w:i/>
                <w:sz w:val="20"/>
                <w:szCs w:val="20"/>
                <w:highlight w:val="yellow"/>
              </w:rPr>
              <w:t>Policy, was determined that the internal cost/effort to process a refund is the same regardless of the amount of the permit fee being refunded</w:t>
            </w:r>
          </w:p>
        </w:tc>
      </w:tr>
      <w:tr w:rsidR="00A058DA" w14:paraId="423CC104" w14:textId="77777777" w:rsidTr="00FB6A8B">
        <w:trPr>
          <w:cantSplit/>
        </w:trPr>
        <w:tc>
          <w:tcPr>
            <w:tcW w:w="4788" w:type="dxa"/>
          </w:tcPr>
          <w:p w14:paraId="7F966873" w14:textId="77777777" w:rsidR="00A058DA" w:rsidRDefault="00A058DA" w:rsidP="003C43A9">
            <w:r>
              <w:t>Expedited Plan Review fee</w:t>
            </w:r>
            <w:r w:rsidR="00933304">
              <w:t xml:space="preserve"> – Structural, in addition to standard plan review fees – plan review services outside of normal timeframes established, must be pre-approved, subject to availability/resources</w:t>
            </w:r>
          </w:p>
        </w:tc>
        <w:tc>
          <w:tcPr>
            <w:tcW w:w="4788" w:type="dxa"/>
          </w:tcPr>
          <w:p w14:paraId="483206D4" w14:textId="77777777" w:rsidR="00A058DA" w:rsidRDefault="00933304" w:rsidP="003C43A9">
            <w:r>
              <w:t>Hourly with minimum</w:t>
            </w:r>
          </w:p>
        </w:tc>
      </w:tr>
      <w:tr w:rsidR="00A058DA" w14:paraId="34CFD3D7" w14:textId="77777777" w:rsidTr="007A423A">
        <w:trPr>
          <w:trHeight w:val="56"/>
        </w:trPr>
        <w:tc>
          <w:tcPr>
            <w:tcW w:w="4788" w:type="dxa"/>
          </w:tcPr>
          <w:p w14:paraId="2FC593AA" w14:textId="56012BD6" w:rsidR="00A058DA" w:rsidRPr="00474F12" w:rsidRDefault="00195440" w:rsidP="003C43A9">
            <w:pPr>
              <w:rPr>
                <w:i/>
              </w:rPr>
            </w:pPr>
            <w:r w:rsidRPr="00474F12">
              <w:rPr>
                <w:i/>
                <w:color w:val="FF0000"/>
              </w:rPr>
              <w:t>[</w:t>
            </w:r>
            <w:r w:rsidR="00584AE3">
              <w:rPr>
                <w:i/>
                <w:color w:val="FF0000"/>
              </w:rPr>
              <w:t>A</w:t>
            </w:r>
            <w:r w:rsidRPr="00474F12">
              <w:rPr>
                <w:i/>
                <w:color w:val="FF0000"/>
              </w:rPr>
              <w:t xml:space="preserve">ny </w:t>
            </w:r>
            <w:r w:rsidR="00584AE3">
              <w:rPr>
                <w:i/>
                <w:color w:val="FF0000"/>
              </w:rPr>
              <w:t xml:space="preserve">other </w:t>
            </w:r>
            <w:r w:rsidRPr="00474F12">
              <w:rPr>
                <w:i/>
                <w:color w:val="FF0000"/>
              </w:rPr>
              <w:t>custom/</w:t>
            </w:r>
            <w:r w:rsidR="00BD078A">
              <w:rPr>
                <w:i/>
                <w:color w:val="FF0000"/>
              </w:rPr>
              <w:t>local building</w:t>
            </w:r>
            <w:r w:rsidRPr="00474F12">
              <w:rPr>
                <w:i/>
                <w:color w:val="FF0000"/>
              </w:rPr>
              <w:t xml:space="preserve"> fees]</w:t>
            </w:r>
          </w:p>
        </w:tc>
        <w:tc>
          <w:tcPr>
            <w:tcW w:w="4788" w:type="dxa"/>
          </w:tcPr>
          <w:p w14:paraId="49BEB919" w14:textId="77777777" w:rsidR="00A058DA" w:rsidRDefault="00A058DA" w:rsidP="003C43A9"/>
        </w:tc>
      </w:tr>
    </w:tbl>
    <w:p w14:paraId="23FEBE31" w14:textId="77777777" w:rsidR="00A058DA" w:rsidRDefault="00A058DA" w:rsidP="00DF00A5"/>
    <w:sectPr w:rsidR="00A058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elly G Marshall" w:date="2021-04-15T14:44:00Z" w:initials="KGM">
    <w:p w14:paraId="11F7C12B" w14:textId="1F6B158A" w:rsidR="00BB0473" w:rsidRDefault="00BB0473">
      <w:pPr>
        <w:pStyle w:val="CommentText"/>
      </w:pPr>
      <w:r>
        <w:rPr>
          <w:rStyle w:val="CommentReference"/>
        </w:rPr>
        <w:annotationRef/>
      </w:r>
      <w:r>
        <w:t>Important Note!  This table is progressive and must add up from valuation range to valuation range.  This starting value for each range is determined by calculating the amount for the top of the previous valuation range, etc.  Consider using your set minimum fee as the starting permit fee/rate in valuation tables.</w:t>
      </w:r>
    </w:p>
  </w:comment>
  <w:comment w:id="3" w:author="Kelly Marshall" w:date="2018-03-02T08:28:00Z" w:initials="KM">
    <w:p w14:paraId="38F7D699" w14:textId="77777777" w:rsidR="00BB0473" w:rsidRDefault="00BB0473">
      <w:pPr>
        <w:pStyle w:val="CommentText"/>
      </w:pPr>
      <w:r>
        <w:rPr>
          <w:rStyle w:val="CommentReference"/>
        </w:rPr>
        <w:annotationRef/>
      </w:r>
      <w:r>
        <w:t>Added in response to common permitting issues</w:t>
      </w:r>
    </w:p>
  </w:comment>
  <w:comment w:id="4" w:author="Kelly Marshall" w:date="2018-03-01T16:30:00Z" w:initials="KM">
    <w:p w14:paraId="16F06DF9" w14:textId="61BE3A2A" w:rsidR="00BB0473" w:rsidRDefault="00BB0473">
      <w:pPr>
        <w:pStyle w:val="CommentText"/>
      </w:pPr>
      <w:r>
        <w:rPr>
          <w:rStyle w:val="CommentReference"/>
        </w:rPr>
        <w:annotationRef/>
      </w:r>
      <w:r>
        <w:t>Added as a required Oregon Model fee item to handle Revisions/Addendums</w:t>
      </w:r>
    </w:p>
  </w:comment>
  <w:comment w:id="5" w:author="Kelly G Marshall" w:date="2018-03-02T08:29:00Z" w:initials="KGM">
    <w:p w14:paraId="20B79A63" w14:textId="371C56CE" w:rsidR="00BB0473" w:rsidRDefault="00BB0473">
      <w:pPr>
        <w:pStyle w:val="CommentText"/>
      </w:pPr>
      <w:r>
        <w:rPr>
          <w:rStyle w:val="CommentReference"/>
        </w:rPr>
        <w:annotationRef/>
      </w:r>
      <w:r>
        <w:t>Minimum hour requirements throughout are optional and not required, but are very common to cover costs</w:t>
      </w:r>
    </w:p>
  </w:comment>
  <w:comment w:id="6" w:author="Kelly G Marshall" w:date="2018-03-01T16:30:00Z" w:initials="KGM">
    <w:p w14:paraId="3EAA92E5" w14:textId="13EA1376" w:rsidR="00BB0473" w:rsidRDefault="00BB0473">
      <w:pPr>
        <w:pStyle w:val="CommentText"/>
      </w:pPr>
      <w:r>
        <w:rPr>
          <w:rStyle w:val="CommentReference"/>
        </w:rPr>
        <w:annotationRef/>
      </w:r>
      <w:r>
        <w:t>Clarifying language added; does not requite a permit under State Building Code, is elective</w:t>
      </w:r>
    </w:p>
  </w:comment>
  <w:comment w:id="7" w:author="Kelly Marshall" w:date="2018-03-01T16:30:00Z" w:initials="KM">
    <w:p w14:paraId="30D2273F" w14:textId="0F303D7B" w:rsidR="00BB0473" w:rsidRDefault="00BB0473">
      <w:pPr>
        <w:pStyle w:val="CommentText"/>
      </w:pPr>
      <w:r>
        <w:rPr>
          <w:rStyle w:val="CommentReference"/>
        </w:rPr>
        <w:annotationRef/>
      </w:r>
      <w:r>
        <w:t xml:space="preserve">Added in response to one of the most commonly misused fees for “demo” when isn’t truly a demolition </w:t>
      </w:r>
      <w:r w:rsidRPr="00032B9E">
        <w:t>by definition</w:t>
      </w:r>
    </w:p>
  </w:comment>
  <w:comment w:id="8" w:author="Kelly Marshall" w:date="2018-03-02T08:34:00Z" w:initials="KM">
    <w:p w14:paraId="09385D61" w14:textId="1802C936" w:rsidR="00BB0473" w:rsidRDefault="00BB0473">
      <w:pPr>
        <w:pStyle w:val="CommentText"/>
      </w:pPr>
      <w:r>
        <w:rPr>
          <w:rStyle w:val="CommentReference"/>
        </w:rPr>
        <w:annotationRef/>
      </w:r>
      <w:r w:rsidRPr="00032B9E">
        <w:t>As</w:t>
      </w:r>
      <w:r>
        <w:t xml:space="preserve"> per Division 50 - Suppression (or Systems), terminology update</w:t>
      </w:r>
    </w:p>
  </w:comment>
  <w:comment w:id="9" w:author="MARSHALL Kelly G * DCBS" w:date="2023-08-15T11:18:00Z" w:initials="MKG*D">
    <w:p w14:paraId="4BC519A9" w14:textId="44CAAECC" w:rsidR="00BB0473" w:rsidRDefault="00BB0473">
      <w:pPr>
        <w:pStyle w:val="CommentText"/>
      </w:pPr>
      <w:r>
        <w:rPr>
          <w:rStyle w:val="CommentReference"/>
        </w:rPr>
        <w:annotationRef/>
      </w:r>
      <w:r>
        <w:t>Is required to be called out specifically</w:t>
      </w:r>
    </w:p>
  </w:comment>
  <w:comment w:id="10" w:author="Kelly Marshall" w:date="2018-03-14T11:41:00Z" w:initials="KM">
    <w:p w14:paraId="5262FC46" w14:textId="3E9E9324" w:rsidR="00BB0473" w:rsidRDefault="00BB0473">
      <w:pPr>
        <w:pStyle w:val="CommentText"/>
      </w:pPr>
      <w:r>
        <w:rPr>
          <w:rStyle w:val="CommentReference"/>
        </w:rPr>
        <w:annotationRef/>
      </w:r>
      <w:r>
        <w:t xml:space="preserve">Added this statement for efficiency and have pointed every schedule back to this section for investigation fees – however each discipline could set the Investigation Fee at a different rate if desired; could be hourly to reflect </w:t>
      </w:r>
      <w:r w:rsidRPr="00032B9E">
        <w:t>the intent of</w:t>
      </w:r>
      <w:r>
        <w:t xml:space="preserve"> “actual/average cost” and allows agency to recoup allowable costs -OR- could bill actual cost</w:t>
      </w:r>
    </w:p>
  </w:comment>
  <w:comment w:id="11" w:author="Kelly G Marshall" w:date="2019-03-07T16:03:00Z" w:initials="KGM">
    <w:p w14:paraId="6111B34B" w14:textId="44E0BBFC" w:rsidR="00BB0473" w:rsidRDefault="00BB0473">
      <w:pPr>
        <w:pStyle w:val="CommentText"/>
      </w:pPr>
      <w:r>
        <w:rPr>
          <w:rStyle w:val="CommentReference"/>
        </w:rPr>
        <w:annotationRef/>
      </w:r>
      <w:r w:rsidRPr="00032B9E">
        <w:t>Select by actual cost OR hourly as per above comment – not both</w:t>
      </w:r>
    </w:p>
  </w:comment>
  <w:comment w:id="12" w:author="Kelly Marshall" w:date="2018-03-01T16:30:00Z" w:initials="KM">
    <w:p w14:paraId="3A74DF73" w14:textId="52422EAA" w:rsidR="00BB0473" w:rsidRDefault="00BB0473">
      <w:pPr>
        <w:pStyle w:val="CommentText"/>
      </w:pPr>
      <w:r>
        <w:rPr>
          <w:rStyle w:val="CommentReference"/>
        </w:rPr>
        <w:annotationRef/>
      </w:r>
      <w:r>
        <w:t>Added inclusive language from Division 50</w:t>
      </w:r>
    </w:p>
  </w:comment>
  <w:comment w:id="13" w:author="Kelly G Marshall" w:date="2019-03-07T15:41:00Z" w:initials="KGM">
    <w:p w14:paraId="64F609FC" w14:textId="359A5213" w:rsidR="00BB0473" w:rsidRDefault="00BB0473">
      <w:pPr>
        <w:pStyle w:val="CommentText"/>
      </w:pPr>
      <w:r>
        <w:rPr>
          <w:rStyle w:val="CommentReference"/>
        </w:rPr>
        <w:annotationRef/>
      </w:r>
      <w:r>
        <w:t xml:space="preserve">Updated to applicable fee methodology – </w:t>
      </w:r>
      <w:r w:rsidRPr="00032B9E">
        <w:t>instead of pulling tables (Table 1 &amp; 2) into the schedule, have simply referred to the rate tables in the code sections to potentially reduce ongoing</w:t>
      </w:r>
      <w:r>
        <w:t xml:space="preserve"> maintenance for the agency</w:t>
      </w:r>
    </w:p>
  </w:comment>
  <w:comment w:id="14" w:author="Kelly Marshall" w:date="2018-03-01T16:30:00Z" w:initials="KM">
    <w:p w14:paraId="78D8D69F" w14:textId="7C860728" w:rsidR="00BB0473" w:rsidRDefault="00BB0473">
      <w:pPr>
        <w:pStyle w:val="CommentText"/>
      </w:pPr>
      <w:r>
        <w:rPr>
          <w:rStyle w:val="CommentReference"/>
        </w:rPr>
        <w:annotationRef/>
      </w:r>
      <w:r w:rsidRPr="00032B9E">
        <w:t>Fee clarification added as most agencies have a slightly lower rate for LE on new construction</w:t>
      </w:r>
    </w:p>
  </w:comment>
  <w:comment w:id="15" w:author="Kelly Marshall" w:date="2018-03-01T16:30:00Z" w:initials="KM">
    <w:p w14:paraId="31AE999C" w14:textId="3BCAE019" w:rsidR="00BB0473" w:rsidRDefault="00BB0473">
      <w:pPr>
        <w:pStyle w:val="CommentText"/>
      </w:pPr>
      <w:r>
        <w:rPr>
          <w:rStyle w:val="CommentReference"/>
        </w:rPr>
        <w:annotationRef/>
      </w:r>
      <w:r>
        <w:t xml:space="preserve">Added as required fee methodology, </w:t>
      </w:r>
      <w:r w:rsidRPr="00032B9E">
        <w:t>rates by agency</w:t>
      </w:r>
    </w:p>
  </w:comment>
  <w:comment w:id="16" w:author="Kelly Marshall" w:date="2018-03-01T16:30:00Z" w:initials="KM">
    <w:p w14:paraId="1247B54A" w14:textId="0ADA19E4" w:rsidR="00BB0473" w:rsidRDefault="00BB0473">
      <w:pPr>
        <w:pStyle w:val="CommentText"/>
      </w:pPr>
      <w:r>
        <w:rPr>
          <w:rStyle w:val="CommentReference"/>
        </w:rPr>
        <w:annotationRef/>
      </w:r>
      <w:r w:rsidRPr="00032B9E">
        <w:t>Updated fee method requirement as per code clarification memo from BCD – could be set as 2 different rates, if desired</w:t>
      </w:r>
    </w:p>
  </w:comment>
  <w:comment w:id="17" w:author="MARSHALL Kelly G * DCBS" w:date="2023-08-15T11:29:00Z" w:initials="MKG*D">
    <w:p w14:paraId="37F9C423" w14:textId="33254B81" w:rsidR="00BB0473" w:rsidRDefault="00BB0473">
      <w:pPr>
        <w:pStyle w:val="CommentText"/>
      </w:pPr>
      <w:r>
        <w:rPr>
          <w:rStyle w:val="CommentReference"/>
        </w:rPr>
        <w:annotationRef/>
      </w:r>
      <w:r>
        <w:t>Could alternatively refer to Service/Feeder section above for Temp 600+ amps</w:t>
      </w:r>
    </w:p>
  </w:comment>
  <w:comment w:id="18" w:author="Kelly G Marshall" w:date="2021-04-15T15:06:00Z" w:initials="KGM">
    <w:p w14:paraId="647FAA09" w14:textId="7E40D02B" w:rsidR="00BB0473" w:rsidRDefault="00BB0473">
      <w:pPr>
        <w:pStyle w:val="CommentText"/>
      </w:pPr>
      <w:r>
        <w:rPr>
          <w:rStyle w:val="CommentReference"/>
        </w:rPr>
        <w:annotationRef/>
      </w:r>
      <w:r>
        <w:t>Ranges defined by Code</w:t>
      </w:r>
    </w:p>
  </w:comment>
  <w:comment w:id="19" w:author="Kelly Marshall" w:date="2018-03-01T16:30:00Z" w:initials="KM">
    <w:p w14:paraId="51E26BFF" w14:textId="20BC91BE" w:rsidR="00BB0473" w:rsidRDefault="00BB0473">
      <w:pPr>
        <w:pStyle w:val="CommentText"/>
      </w:pPr>
      <w:r>
        <w:rPr>
          <w:rStyle w:val="CommentReference"/>
        </w:rPr>
        <w:annotationRef/>
      </w:r>
      <w:r>
        <w:t xml:space="preserve">Fee clarification </w:t>
      </w:r>
      <w:r w:rsidRPr="00032B9E">
        <w:t xml:space="preserve">added as per </w:t>
      </w:r>
      <w:r>
        <w:t xml:space="preserve">Oregon </w:t>
      </w:r>
      <w:r w:rsidRPr="00032B9E">
        <w:t xml:space="preserve">Model </w:t>
      </w:r>
      <w:r>
        <w:t>forms</w:t>
      </w:r>
    </w:p>
  </w:comment>
  <w:comment w:id="20" w:author="Kelly Marshall" w:date="2018-03-01T16:30:00Z" w:initials="KM">
    <w:p w14:paraId="7655FA30" w14:textId="08D6FF44" w:rsidR="00BB0473" w:rsidRDefault="00BB0473">
      <w:pPr>
        <w:pStyle w:val="CommentText"/>
      </w:pPr>
      <w:r>
        <w:rPr>
          <w:rStyle w:val="CommentReference"/>
        </w:rPr>
        <w:annotationRef/>
      </w:r>
      <w:r w:rsidRPr="00032B9E">
        <w:t xml:space="preserve">Added as </w:t>
      </w:r>
      <w:r>
        <w:t>required fee for the Electrical Program, this permit option must be available upon request</w:t>
      </w:r>
    </w:p>
  </w:comment>
  <w:comment w:id="21" w:author="MARSHALL Kelly G * DCBS" w:date="2023-08-15T11:32:00Z" w:initials="MKG*D">
    <w:p w14:paraId="43DE8422" w14:textId="0194F281" w:rsidR="00584AE3" w:rsidRPr="00584AE3" w:rsidRDefault="00584AE3">
      <w:pPr>
        <w:pStyle w:val="CommentText"/>
      </w:pPr>
      <w:r>
        <w:rPr>
          <w:rStyle w:val="CommentReference"/>
        </w:rPr>
        <w:annotationRef/>
      </w:r>
      <w:r w:rsidRPr="00584AE3">
        <w:t>Mileage would be a separate fee item and is elective</w:t>
      </w:r>
    </w:p>
  </w:comment>
  <w:comment w:id="22" w:author="Kelly G Marshall" w:date="2018-03-14T13:58:00Z" w:initials="KGM">
    <w:p w14:paraId="5B6BFA7F" w14:textId="77777777" w:rsidR="00BB0473" w:rsidRDefault="00BB0473">
      <w:pPr>
        <w:pStyle w:val="CommentText"/>
      </w:pPr>
      <w:r>
        <w:rPr>
          <w:rStyle w:val="CommentReference"/>
        </w:rPr>
        <w:annotationRef/>
      </w:r>
      <w:r>
        <w:t>Note comment in Structural schedule on investigation fees</w:t>
      </w:r>
    </w:p>
  </w:comment>
  <w:comment w:id="23" w:author="Kelly G Marshall" w:date="2018-04-06T09:09:00Z" w:initials="KGM">
    <w:p w14:paraId="5875CC1A" w14:textId="5DA5A1E7" w:rsidR="00BB0473" w:rsidRDefault="00BB0473">
      <w:pPr>
        <w:pStyle w:val="CommentText"/>
      </w:pPr>
      <w:r>
        <w:rPr>
          <w:rStyle w:val="CommentReference"/>
        </w:rPr>
        <w:annotationRef/>
      </w:r>
      <w:r>
        <w:t>Electrical Minimum fee is optional as per Code 91</w:t>
      </w:r>
      <w:r w:rsidRPr="00032B9E">
        <w:t>8-309-0000</w:t>
      </w:r>
    </w:p>
  </w:comment>
  <w:comment w:id="24" w:author="Kelly G Marshall" w:date="2019-03-07T15:48:00Z" w:initials="KGM">
    <w:p w14:paraId="3F29B61F" w14:textId="0F74261F" w:rsidR="00BB0473" w:rsidRDefault="00BB0473">
      <w:pPr>
        <w:pStyle w:val="CommentText"/>
      </w:pPr>
      <w:r>
        <w:rPr>
          <w:rStyle w:val="CommentReference"/>
        </w:rPr>
        <w:annotationRef/>
      </w:r>
      <w:r w:rsidRPr="00032B9E">
        <w:t>Standardized appliance list as per the</w:t>
      </w:r>
      <w:r>
        <w:t xml:space="preserve"> Oregon</w:t>
      </w:r>
      <w:r w:rsidRPr="00032B9E">
        <w:t xml:space="preserve"> Model</w:t>
      </w:r>
    </w:p>
  </w:comment>
  <w:comment w:id="25" w:author="Kelly G Marshall" w:date="2018-03-14T14:01:00Z" w:initials="KGM">
    <w:p w14:paraId="3A23E5DA" w14:textId="77777777" w:rsidR="00BB0473" w:rsidRDefault="00BB0473">
      <w:pPr>
        <w:pStyle w:val="CommentText"/>
      </w:pPr>
      <w:r>
        <w:rPr>
          <w:rStyle w:val="CommentReference"/>
        </w:rPr>
        <w:annotationRef/>
      </w:r>
      <w:r>
        <w:t>Note comment in Structural schedule on investigation fees</w:t>
      </w:r>
    </w:p>
  </w:comment>
  <w:comment w:id="26" w:author="Kelly Marshall" w:date="2018-03-01T16:30:00Z" w:initials="KM">
    <w:p w14:paraId="0E359EF6" w14:textId="217AC11E" w:rsidR="00BB0473" w:rsidRDefault="00BB0473">
      <w:pPr>
        <w:pStyle w:val="CommentText"/>
      </w:pPr>
      <w:r>
        <w:rPr>
          <w:rStyle w:val="CommentReference"/>
        </w:rPr>
        <w:annotationRef/>
      </w:r>
      <w:r>
        <w:t xml:space="preserve">Added inclusive language </w:t>
      </w:r>
      <w:r w:rsidRPr="00032B9E">
        <w:t>as per Division 50</w:t>
      </w:r>
      <w:r>
        <w:t xml:space="preserve"> methodology</w:t>
      </w:r>
    </w:p>
  </w:comment>
  <w:comment w:id="27" w:author="Kelly Marshall" w:date="2018-03-01T16:30:00Z" w:initials="KM">
    <w:p w14:paraId="3A1FF0C6" w14:textId="77777777" w:rsidR="00BB0473" w:rsidRDefault="00BB0473">
      <w:pPr>
        <w:pStyle w:val="CommentText"/>
      </w:pPr>
      <w:r>
        <w:rPr>
          <w:rStyle w:val="CommentReference"/>
        </w:rPr>
        <w:annotationRef/>
      </w:r>
      <w:r>
        <w:t>Added to new construction section; fee clarification added</w:t>
      </w:r>
    </w:p>
  </w:comment>
  <w:comment w:id="28" w:author="Kelly Marshall" w:date="2018-03-01T16:54:00Z" w:initials="KM">
    <w:p w14:paraId="110B5354" w14:textId="73E2509B" w:rsidR="00BB0473" w:rsidRDefault="00BB0473">
      <w:pPr>
        <w:pStyle w:val="CommentText"/>
      </w:pPr>
      <w:r>
        <w:rPr>
          <w:rStyle w:val="CommentReference"/>
        </w:rPr>
        <w:annotationRef/>
      </w:r>
      <w:r>
        <w:t>Standardized fixture list as per the Oregon Model</w:t>
      </w:r>
    </w:p>
  </w:comment>
  <w:comment w:id="29" w:author="Kelly Marshall" w:date="2018-03-14T14:04:00Z" w:initials="KM">
    <w:p w14:paraId="5ED99827" w14:textId="0377FD9A" w:rsidR="00BB0473" w:rsidRDefault="00BB0473">
      <w:pPr>
        <w:pStyle w:val="CommentText"/>
      </w:pPr>
      <w:r>
        <w:rPr>
          <w:rStyle w:val="CommentReference"/>
        </w:rPr>
        <w:annotationRef/>
      </w:r>
      <w:r>
        <w:t>Distinction between Com and Res clarified – do not have to use different rates for Com versus Res review but is optional/allowed</w:t>
      </w:r>
    </w:p>
  </w:comment>
  <w:comment w:id="30" w:author="Kelly G Marshall" w:date="2018-03-14T14:03:00Z" w:initials="KGM">
    <w:p w14:paraId="5CAEEFB3" w14:textId="77777777" w:rsidR="00BB0473" w:rsidRDefault="00BB0473">
      <w:pPr>
        <w:pStyle w:val="CommentText"/>
      </w:pPr>
      <w:r>
        <w:rPr>
          <w:rStyle w:val="CommentReference"/>
        </w:rPr>
        <w:annotationRef/>
      </w:r>
      <w:r>
        <w:t>Note comment in Structural schedule on investigation fees</w:t>
      </w:r>
    </w:p>
  </w:comment>
  <w:comment w:id="31" w:author="Kelly Marshall" w:date="2018-04-06T09:16:00Z" w:initials="KM">
    <w:p w14:paraId="3E2E9692" w14:textId="056B5597" w:rsidR="00BB0473" w:rsidRDefault="00BB0473">
      <w:pPr>
        <w:pStyle w:val="CommentText"/>
      </w:pPr>
      <w:r>
        <w:rPr>
          <w:rStyle w:val="CommentReference"/>
        </w:rPr>
        <w:annotationRef/>
      </w:r>
      <w:r>
        <w:t xml:space="preserve">Some agencies elect to call out different plan review and minimum fees for Res versus Com – however is optional </w:t>
      </w:r>
      <w:r w:rsidRPr="00032B9E">
        <w:t>and not required</w:t>
      </w:r>
    </w:p>
  </w:comment>
  <w:comment w:id="32" w:author="Kelly G Marshall" w:date="2018-04-06T09:14:00Z" w:initials="KGM">
    <w:p w14:paraId="1C533223" w14:textId="166F1153" w:rsidR="00BB0473" w:rsidRDefault="00BB0473">
      <w:pPr>
        <w:pStyle w:val="CommentText"/>
      </w:pPr>
      <w:r>
        <w:rPr>
          <w:rStyle w:val="CommentReference"/>
        </w:rPr>
        <w:annotationRef/>
      </w:r>
      <w:r w:rsidR="00584AE3">
        <w:t>A</w:t>
      </w:r>
      <w:r>
        <w:t>s per agency’s bank</w:t>
      </w:r>
    </w:p>
  </w:comment>
  <w:comment w:id="33" w:author="Kelly G Marshall" w:date="2018-04-06T09:15:00Z" w:initials="KGM">
    <w:p w14:paraId="3EB72D0D" w14:textId="0E97BD2E" w:rsidR="00BB0473" w:rsidRDefault="00BB0473">
      <w:pPr>
        <w:pStyle w:val="CommentText"/>
      </w:pPr>
      <w:r>
        <w:rPr>
          <w:rStyle w:val="CommentReference"/>
        </w:rPr>
        <w:annotationRef/>
      </w:r>
      <w:r w:rsidRPr="00032B9E">
        <w:t>While the review is required on essential structures, the fee is optional – maximum allowed is 1%</w:t>
      </w:r>
    </w:p>
  </w:comment>
  <w:comment w:id="34" w:author="Kelly G Marshall" w:date="2021-04-15T15:11:00Z" w:initials="KGM">
    <w:p w14:paraId="3AF0FBD2" w14:textId="043851DD" w:rsidR="00BB0473" w:rsidRDefault="00BB0473">
      <w:pPr>
        <w:pStyle w:val="CommentText"/>
      </w:pPr>
      <w:r>
        <w:rPr>
          <w:rStyle w:val="CommentReference"/>
        </w:rPr>
        <w:annotationRef/>
      </w:r>
      <w:r>
        <w:t>Cannot be a percentage as per Policy, was determined that the internal cost/effort to process a refund is the same regardless of the amount of the permit fee being refunded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F7C12B" w15:done="0"/>
  <w15:commentEx w15:paraId="38F7D699" w15:done="0"/>
  <w15:commentEx w15:paraId="16F06DF9" w15:done="0"/>
  <w15:commentEx w15:paraId="20B79A63" w15:done="0"/>
  <w15:commentEx w15:paraId="3EAA92E5" w15:done="0"/>
  <w15:commentEx w15:paraId="30D2273F" w15:done="0"/>
  <w15:commentEx w15:paraId="09385D61" w15:done="0"/>
  <w15:commentEx w15:paraId="4BC519A9" w15:done="0"/>
  <w15:commentEx w15:paraId="5262FC46" w15:done="0"/>
  <w15:commentEx w15:paraId="6111B34B" w15:done="0"/>
  <w15:commentEx w15:paraId="3A74DF73" w15:done="0"/>
  <w15:commentEx w15:paraId="64F609FC" w15:done="0"/>
  <w15:commentEx w15:paraId="78D8D69F" w15:done="0"/>
  <w15:commentEx w15:paraId="31AE999C" w15:done="0"/>
  <w15:commentEx w15:paraId="1247B54A" w15:done="0"/>
  <w15:commentEx w15:paraId="37F9C423" w15:done="0"/>
  <w15:commentEx w15:paraId="647FAA09" w15:done="0"/>
  <w15:commentEx w15:paraId="51E26BFF" w15:done="0"/>
  <w15:commentEx w15:paraId="7655FA30" w15:done="0"/>
  <w15:commentEx w15:paraId="43DE8422" w15:done="0"/>
  <w15:commentEx w15:paraId="5B6BFA7F" w15:done="0"/>
  <w15:commentEx w15:paraId="5875CC1A" w15:done="0"/>
  <w15:commentEx w15:paraId="3F29B61F" w15:done="0"/>
  <w15:commentEx w15:paraId="3A23E5DA" w15:done="0"/>
  <w15:commentEx w15:paraId="0E359EF6" w15:done="0"/>
  <w15:commentEx w15:paraId="3A1FF0C6" w15:done="0"/>
  <w15:commentEx w15:paraId="110B5354" w15:done="0"/>
  <w15:commentEx w15:paraId="5ED99827" w15:done="0"/>
  <w15:commentEx w15:paraId="5CAEEFB3" w15:done="0"/>
  <w15:commentEx w15:paraId="3E2E9692" w15:done="0"/>
  <w15:commentEx w15:paraId="1C533223" w15:done="0"/>
  <w15:commentEx w15:paraId="3EB72D0D" w15:done="0"/>
  <w15:commentEx w15:paraId="3AF0FB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F7C12B" w16cid:durableId="2422CFBB"/>
  <w16cid:commentId w16cid:paraId="38F7D699" w16cid:durableId="2422CF51"/>
  <w16cid:commentId w16cid:paraId="16F06DF9" w16cid:durableId="2422CF52"/>
  <w16cid:commentId w16cid:paraId="20B79A63" w16cid:durableId="2422CF53"/>
  <w16cid:commentId w16cid:paraId="3EAA92E5" w16cid:durableId="2422CF54"/>
  <w16cid:commentId w16cid:paraId="30D2273F" w16cid:durableId="2422CF55"/>
  <w16cid:commentId w16cid:paraId="09385D61" w16cid:durableId="2422CF56"/>
  <w16cid:commentId w16cid:paraId="4BC519A9" w16cid:durableId="2885DD6E"/>
  <w16cid:commentId w16cid:paraId="5262FC46" w16cid:durableId="2422CF57"/>
  <w16cid:commentId w16cid:paraId="6111B34B" w16cid:durableId="2422CF58"/>
  <w16cid:commentId w16cid:paraId="3A74DF73" w16cid:durableId="2422CF59"/>
  <w16cid:commentId w16cid:paraId="64F609FC" w16cid:durableId="2422CF5A"/>
  <w16cid:commentId w16cid:paraId="78D8D69F" w16cid:durableId="2422CF5B"/>
  <w16cid:commentId w16cid:paraId="31AE999C" w16cid:durableId="2422CF5C"/>
  <w16cid:commentId w16cid:paraId="1247B54A" w16cid:durableId="2422CF5D"/>
  <w16cid:commentId w16cid:paraId="37F9C423" w16cid:durableId="2885E02F"/>
  <w16cid:commentId w16cid:paraId="647FAA09" w16cid:durableId="2422D4F7"/>
  <w16cid:commentId w16cid:paraId="51E26BFF" w16cid:durableId="2422CF5F"/>
  <w16cid:commentId w16cid:paraId="7655FA30" w16cid:durableId="2422CF60"/>
  <w16cid:commentId w16cid:paraId="43DE8422" w16cid:durableId="2885E0DA"/>
  <w16cid:commentId w16cid:paraId="5B6BFA7F" w16cid:durableId="2422CF61"/>
  <w16cid:commentId w16cid:paraId="5875CC1A" w16cid:durableId="2422CF62"/>
  <w16cid:commentId w16cid:paraId="3F29B61F" w16cid:durableId="2422CF63"/>
  <w16cid:commentId w16cid:paraId="3A23E5DA" w16cid:durableId="2422CF64"/>
  <w16cid:commentId w16cid:paraId="0E359EF6" w16cid:durableId="2422CF65"/>
  <w16cid:commentId w16cid:paraId="3A1FF0C6" w16cid:durableId="2422CF66"/>
  <w16cid:commentId w16cid:paraId="110B5354" w16cid:durableId="2422CF67"/>
  <w16cid:commentId w16cid:paraId="5ED99827" w16cid:durableId="2422CF69"/>
  <w16cid:commentId w16cid:paraId="5CAEEFB3" w16cid:durableId="2422CF6A"/>
  <w16cid:commentId w16cid:paraId="3E2E9692" w16cid:durableId="2422CF6B"/>
  <w16cid:commentId w16cid:paraId="1C533223" w16cid:durableId="2422CF6C"/>
  <w16cid:commentId w16cid:paraId="3EB72D0D" w16cid:durableId="2422CF6D"/>
  <w16cid:commentId w16cid:paraId="3AF0FBD2" w16cid:durableId="2422D6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D1663"/>
    <w:multiLevelType w:val="hybridMultilevel"/>
    <w:tmpl w:val="1C067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D513D"/>
    <w:multiLevelType w:val="hybridMultilevel"/>
    <w:tmpl w:val="1B225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407506">
    <w:abstractNumId w:val="0"/>
  </w:num>
  <w:num w:numId="2" w16cid:durableId="8188884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G Marshall">
    <w15:presenceInfo w15:providerId="None" w15:userId="Kelly G Marshall"/>
  </w15:person>
  <w15:person w15:author="MARSHALL Kelly G * DCBS">
    <w15:presenceInfo w15:providerId="AD" w15:userId="S-1-5-21-2507747099-1734431993-2443998619-24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7E"/>
    <w:rsid w:val="00021420"/>
    <w:rsid w:val="00032B9E"/>
    <w:rsid w:val="000520C9"/>
    <w:rsid w:val="0006198C"/>
    <w:rsid w:val="000F1D8A"/>
    <w:rsid w:val="00102DAA"/>
    <w:rsid w:val="00132A57"/>
    <w:rsid w:val="001418F0"/>
    <w:rsid w:val="00195440"/>
    <w:rsid w:val="001A70E5"/>
    <w:rsid w:val="002035E4"/>
    <w:rsid w:val="00230F82"/>
    <w:rsid w:val="00232757"/>
    <w:rsid w:val="00242F64"/>
    <w:rsid w:val="0024674E"/>
    <w:rsid w:val="002A5065"/>
    <w:rsid w:val="002B193C"/>
    <w:rsid w:val="002B7C0F"/>
    <w:rsid w:val="002C223B"/>
    <w:rsid w:val="002D6EEB"/>
    <w:rsid w:val="00304663"/>
    <w:rsid w:val="003C43A9"/>
    <w:rsid w:val="00402DFA"/>
    <w:rsid w:val="00441EC6"/>
    <w:rsid w:val="00444486"/>
    <w:rsid w:val="004723DE"/>
    <w:rsid w:val="004743AF"/>
    <w:rsid w:val="00474F12"/>
    <w:rsid w:val="00492BB4"/>
    <w:rsid w:val="004D084C"/>
    <w:rsid w:val="00524F8B"/>
    <w:rsid w:val="00525584"/>
    <w:rsid w:val="00550DC3"/>
    <w:rsid w:val="00584AE3"/>
    <w:rsid w:val="005A62C2"/>
    <w:rsid w:val="005C035C"/>
    <w:rsid w:val="005C37FB"/>
    <w:rsid w:val="005C3F92"/>
    <w:rsid w:val="005E2BE7"/>
    <w:rsid w:val="00610FF2"/>
    <w:rsid w:val="00620A6B"/>
    <w:rsid w:val="00644048"/>
    <w:rsid w:val="00645D5B"/>
    <w:rsid w:val="00652016"/>
    <w:rsid w:val="0066237A"/>
    <w:rsid w:val="00662C3E"/>
    <w:rsid w:val="006651D2"/>
    <w:rsid w:val="00666AA2"/>
    <w:rsid w:val="00673927"/>
    <w:rsid w:val="006F1C1D"/>
    <w:rsid w:val="006F1DB4"/>
    <w:rsid w:val="00715D64"/>
    <w:rsid w:val="00726E6A"/>
    <w:rsid w:val="00732489"/>
    <w:rsid w:val="00733C44"/>
    <w:rsid w:val="007A423A"/>
    <w:rsid w:val="007B1FD7"/>
    <w:rsid w:val="007E7484"/>
    <w:rsid w:val="008061A4"/>
    <w:rsid w:val="00854D9E"/>
    <w:rsid w:val="00864B63"/>
    <w:rsid w:val="00933304"/>
    <w:rsid w:val="009473EB"/>
    <w:rsid w:val="009661E4"/>
    <w:rsid w:val="009B05B1"/>
    <w:rsid w:val="009F0C3C"/>
    <w:rsid w:val="009F2CC6"/>
    <w:rsid w:val="00A00515"/>
    <w:rsid w:val="00A058DA"/>
    <w:rsid w:val="00A153BC"/>
    <w:rsid w:val="00A2704B"/>
    <w:rsid w:val="00A4577E"/>
    <w:rsid w:val="00A47407"/>
    <w:rsid w:val="00AB73E6"/>
    <w:rsid w:val="00AD7A2E"/>
    <w:rsid w:val="00B0380C"/>
    <w:rsid w:val="00B670A0"/>
    <w:rsid w:val="00B95A01"/>
    <w:rsid w:val="00BA4C7B"/>
    <w:rsid w:val="00BA7608"/>
    <w:rsid w:val="00BB0473"/>
    <w:rsid w:val="00BD078A"/>
    <w:rsid w:val="00BE4B7E"/>
    <w:rsid w:val="00CA44CA"/>
    <w:rsid w:val="00CB17F5"/>
    <w:rsid w:val="00CB4472"/>
    <w:rsid w:val="00D81F69"/>
    <w:rsid w:val="00D84239"/>
    <w:rsid w:val="00D95E25"/>
    <w:rsid w:val="00DA39DB"/>
    <w:rsid w:val="00DB2E09"/>
    <w:rsid w:val="00DB7CC2"/>
    <w:rsid w:val="00DF00A5"/>
    <w:rsid w:val="00E16AA0"/>
    <w:rsid w:val="00E21D3A"/>
    <w:rsid w:val="00E220B3"/>
    <w:rsid w:val="00E501DD"/>
    <w:rsid w:val="00E51E18"/>
    <w:rsid w:val="00E575C4"/>
    <w:rsid w:val="00E70697"/>
    <w:rsid w:val="00E7406E"/>
    <w:rsid w:val="00E8717E"/>
    <w:rsid w:val="00EC3E02"/>
    <w:rsid w:val="00EC4DF6"/>
    <w:rsid w:val="00F53A54"/>
    <w:rsid w:val="00F5485E"/>
    <w:rsid w:val="00FB6A8B"/>
    <w:rsid w:val="00FE017D"/>
    <w:rsid w:val="00FF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D852"/>
  <w15:docId w15:val="{74C29E2D-D1E1-42EC-B2D7-D843B6D6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1DD"/>
    <w:pPr>
      <w:ind w:left="720"/>
      <w:contextualSpacing/>
    </w:pPr>
  </w:style>
  <w:style w:type="character" w:styleId="CommentReference">
    <w:name w:val="annotation reference"/>
    <w:basedOn w:val="DefaultParagraphFont"/>
    <w:uiPriority w:val="99"/>
    <w:semiHidden/>
    <w:unhideWhenUsed/>
    <w:rsid w:val="00F5485E"/>
    <w:rPr>
      <w:sz w:val="16"/>
      <w:szCs w:val="16"/>
    </w:rPr>
  </w:style>
  <w:style w:type="paragraph" w:styleId="CommentText">
    <w:name w:val="annotation text"/>
    <w:basedOn w:val="Normal"/>
    <w:link w:val="CommentTextChar"/>
    <w:uiPriority w:val="99"/>
    <w:semiHidden/>
    <w:unhideWhenUsed/>
    <w:rsid w:val="00F5485E"/>
    <w:pPr>
      <w:spacing w:line="240" w:lineRule="auto"/>
    </w:pPr>
    <w:rPr>
      <w:sz w:val="20"/>
      <w:szCs w:val="20"/>
    </w:rPr>
  </w:style>
  <w:style w:type="character" w:customStyle="1" w:styleId="CommentTextChar">
    <w:name w:val="Comment Text Char"/>
    <w:basedOn w:val="DefaultParagraphFont"/>
    <w:link w:val="CommentText"/>
    <w:uiPriority w:val="99"/>
    <w:semiHidden/>
    <w:rsid w:val="00F5485E"/>
    <w:rPr>
      <w:sz w:val="20"/>
      <w:szCs w:val="20"/>
    </w:rPr>
  </w:style>
  <w:style w:type="paragraph" w:styleId="CommentSubject">
    <w:name w:val="annotation subject"/>
    <w:basedOn w:val="CommentText"/>
    <w:next w:val="CommentText"/>
    <w:link w:val="CommentSubjectChar"/>
    <w:uiPriority w:val="99"/>
    <w:semiHidden/>
    <w:unhideWhenUsed/>
    <w:rsid w:val="00F5485E"/>
    <w:rPr>
      <w:b/>
      <w:bCs/>
    </w:rPr>
  </w:style>
  <w:style w:type="character" w:customStyle="1" w:styleId="CommentSubjectChar">
    <w:name w:val="Comment Subject Char"/>
    <w:basedOn w:val="CommentTextChar"/>
    <w:link w:val="CommentSubject"/>
    <w:uiPriority w:val="99"/>
    <w:semiHidden/>
    <w:rsid w:val="00F5485E"/>
    <w:rPr>
      <w:b/>
      <w:bCs/>
      <w:sz w:val="20"/>
      <w:szCs w:val="20"/>
    </w:rPr>
  </w:style>
  <w:style w:type="paragraph" w:styleId="BalloonText">
    <w:name w:val="Balloon Text"/>
    <w:basedOn w:val="Normal"/>
    <w:link w:val="BalloonTextChar"/>
    <w:uiPriority w:val="99"/>
    <w:semiHidden/>
    <w:unhideWhenUsed/>
    <w:rsid w:val="00F5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12756">
      <w:bodyDiv w:val="1"/>
      <w:marLeft w:val="0"/>
      <w:marRight w:val="0"/>
      <w:marTop w:val="0"/>
      <w:marBottom w:val="0"/>
      <w:divBdr>
        <w:top w:val="none" w:sz="0" w:space="0" w:color="auto"/>
        <w:left w:val="none" w:sz="0" w:space="0" w:color="auto"/>
        <w:bottom w:val="none" w:sz="0" w:space="0" w:color="auto"/>
        <w:right w:val="none" w:sz="0" w:space="0" w:color="auto"/>
      </w:divBdr>
    </w:div>
    <w:div w:id="648479300">
      <w:bodyDiv w:val="1"/>
      <w:marLeft w:val="0"/>
      <w:marRight w:val="0"/>
      <w:marTop w:val="0"/>
      <w:marBottom w:val="0"/>
      <w:divBdr>
        <w:top w:val="none" w:sz="0" w:space="0" w:color="auto"/>
        <w:left w:val="none" w:sz="0" w:space="0" w:color="auto"/>
        <w:bottom w:val="none" w:sz="0" w:space="0" w:color="auto"/>
        <w:right w:val="none" w:sz="0" w:space="0" w:color="auto"/>
      </w:divBdr>
    </w:div>
    <w:div w:id="1052998652">
      <w:bodyDiv w:val="1"/>
      <w:marLeft w:val="0"/>
      <w:marRight w:val="0"/>
      <w:marTop w:val="0"/>
      <w:marBottom w:val="0"/>
      <w:divBdr>
        <w:top w:val="none" w:sz="0" w:space="0" w:color="auto"/>
        <w:left w:val="none" w:sz="0" w:space="0" w:color="auto"/>
        <w:bottom w:val="none" w:sz="0" w:space="0" w:color="auto"/>
        <w:right w:val="none" w:sz="0" w:space="0" w:color="auto"/>
      </w:divBdr>
    </w:div>
    <w:div w:id="1332366540">
      <w:bodyDiv w:val="1"/>
      <w:marLeft w:val="0"/>
      <w:marRight w:val="0"/>
      <w:marTop w:val="0"/>
      <w:marBottom w:val="0"/>
      <w:divBdr>
        <w:top w:val="none" w:sz="0" w:space="0" w:color="auto"/>
        <w:left w:val="none" w:sz="0" w:space="0" w:color="auto"/>
        <w:bottom w:val="none" w:sz="0" w:space="0" w:color="auto"/>
        <w:right w:val="none" w:sz="0" w:space="0" w:color="auto"/>
      </w:divBdr>
    </w:div>
    <w:div w:id="21309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10</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KMARSHALL</dc:creator>
  <cp:lastModifiedBy>Kelly G Marshall</cp:lastModifiedBy>
  <cp:revision>4</cp:revision>
  <dcterms:created xsi:type="dcterms:W3CDTF">2023-10-26T00:20:00Z</dcterms:created>
  <dcterms:modified xsi:type="dcterms:W3CDTF">2023-10-27T22:30:00Z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2023-10-20T20:57:23Z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7d058957-0b4e-4aa4-94a2-dc8d82f3e85a</vt:lpwstr>
  </property>
  <property fmtid="{D5CDD505-2E9C-101B-9397-08002B2CF9AE}" pid="8" name="MSIP_Label_09b73270-2993-4076-be47-9c78f42a1e84_ContentBits">
    <vt:lpwstr>0</vt:lpwstr>
  </property>
</Properties>
</file>